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9D7D" w14:textId="3D2DACAB" w:rsidR="00774421" w:rsidRPr="00C21B65" w:rsidRDefault="00360070" w:rsidP="00D8768B">
      <w:pPr>
        <w:pStyle w:val="Geenafstand"/>
        <w:rPr>
          <w:rFonts w:ascii="ZapfHumnst BT" w:hAnsi="ZapfHumnst BT"/>
          <w:b/>
          <w:sz w:val="22"/>
          <w:szCs w:val="22"/>
        </w:rPr>
      </w:pPr>
      <w:r w:rsidRPr="00C21B65">
        <w:rPr>
          <w:rStyle w:val="GeenafstandChar"/>
          <w:rFonts w:ascii="ZapfHumnst BT" w:hAnsi="ZapfHumnst BT"/>
          <w:b/>
          <w:sz w:val="22"/>
          <w:szCs w:val="22"/>
        </w:rPr>
        <w:t xml:space="preserve">BHIC </w:t>
      </w:r>
      <w:r w:rsidR="00517657" w:rsidRPr="00C21B65">
        <w:rPr>
          <w:rStyle w:val="GeenafstandChar"/>
          <w:rFonts w:ascii="ZapfHumnst BT" w:hAnsi="ZapfHumnst BT"/>
          <w:b/>
          <w:sz w:val="22"/>
          <w:szCs w:val="22"/>
        </w:rPr>
        <w:t>m</w:t>
      </w:r>
      <w:r w:rsidR="00A505AF" w:rsidRPr="00C21B65">
        <w:rPr>
          <w:rStyle w:val="GeenafstandChar"/>
          <w:rFonts w:ascii="ZapfHumnst BT" w:hAnsi="ZapfHumnst BT"/>
          <w:b/>
          <w:sz w:val="22"/>
          <w:szCs w:val="22"/>
        </w:rPr>
        <w:t>o</w:t>
      </w:r>
      <w:r w:rsidR="00A505AF" w:rsidRPr="00C21B65">
        <w:rPr>
          <w:rFonts w:ascii="ZapfHumnst BT" w:hAnsi="ZapfHumnst BT"/>
          <w:b/>
          <w:sz w:val="22"/>
          <w:szCs w:val="22"/>
        </w:rPr>
        <w:t xml:space="preserve">del </w:t>
      </w:r>
      <w:r w:rsidR="00F13336" w:rsidRPr="00C21B65">
        <w:rPr>
          <w:rFonts w:ascii="ZapfHumnst BT" w:hAnsi="ZapfHumnst BT"/>
          <w:b/>
          <w:sz w:val="22"/>
          <w:szCs w:val="22"/>
        </w:rPr>
        <w:t>Beheerregel</w:t>
      </w:r>
      <w:r w:rsidR="002A33F8" w:rsidRPr="00C21B65">
        <w:rPr>
          <w:rFonts w:ascii="ZapfHumnst BT" w:hAnsi="ZapfHumnst BT"/>
          <w:b/>
          <w:sz w:val="22"/>
          <w:szCs w:val="22"/>
        </w:rPr>
        <w:t>ing informatiebeheer</w:t>
      </w:r>
      <w:r w:rsidRPr="00C21B65">
        <w:rPr>
          <w:rFonts w:ascii="ZapfHumnst BT" w:hAnsi="ZapfHumnst BT"/>
          <w:b/>
          <w:sz w:val="22"/>
          <w:szCs w:val="22"/>
        </w:rPr>
        <w:t xml:space="preserve"> </w:t>
      </w:r>
      <w:r w:rsidR="00517657" w:rsidRPr="00C21B65">
        <w:rPr>
          <w:rFonts w:ascii="ZapfHumnst BT" w:hAnsi="ZapfHumnst BT"/>
          <w:b/>
          <w:sz w:val="22"/>
          <w:szCs w:val="22"/>
        </w:rPr>
        <w:t xml:space="preserve">gemeenten </w:t>
      </w:r>
      <w:r w:rsidR="00F039CF">
        <w:rPr>
          <w:rFonts w:ascii="ZapfHumnst BT" w:hAnsi="ZapfHumnst BT"/>
          <w:b/>
          <w:sz w:val="22"/>
          <w:szCs w:val="22"/>
        </w:rPr>
        <w:t>2018</w:t>
      </w:r>
    </w:p>
    <w:p w14:paraId="28FD7A62" w14:textId="77777777" w:rsidR="00A64472" w:rsidRPr="00C21B65" w:rsidRDefault="00A64472" w:rsidP="00A64472">
      <w:pPr>
        <w:pStyle w:val="Geenafstand"/>
        <w:rPr>
          <w:rFonts w:ascii="ZapfHumnst BT" w:hAnsi="ZapfHumnst BT"/>
          <w:b/>
          <w:sz w:val="22"/>
          <w:szCs w:val="22"/>
        </w:rPr>
      </w:pPr>
    </w:p>
    <w:p w14:paraId="6B6A40B8" w14:textId="77777777" w:rsidR="00A64472" w:rsidRPr="00C21B65" w:rsidRDefault="00A64472" w:rsidP="00A64472">
      <w:pPr>
        <w:pStyle w:val="Geenafstand"/>
        <w:rPr>
          <w:rFonts w:ascii="ZapfHumnst BT" w:hAnsi="ZapfHumnst BT"/>
          <w:sz w:val="22"/>
          <w:szCs w:val="22"/>
        </w:rPr>
      </w:pPr>
    </w:p>
    <w:p w14:paraId="3B692A2B" w14:textId="3C1119B8" w:rsidR="00F503CD" w:rsidRPr="00C21B65" w:rsidRDefault="00E0601C" w:rsidP="00F34122">
      <w:pPr>
        <w:pStyle w:val="Geenafstand"/>
        <w:spacing w:line="288" w:lineRule="auto"/>
        <w:rPr>
          <w:rFonts w:ascii="ZapfHumnst BT" w:hAnsi="ZapfHumnst BT"/>
          <w:sz w:val="22"/>
          <w:szCs w:val="22"/>
        </w:rPr>
      </w:pPr>
      <w:r w:rsidRPr="00C21B65">
        <w:rPr>
          <w:rFonts w:ascii="ZapfHumnst BT" w:hAnsi="ZapfHumnst BT"/>
          <w:sz w:val="22"/>
          <w:szCs w:val="22"/>
        </w:rPr>
        <w:t xml:space="preserve">Het college van </w:t>
      </w:r>
      <w:r w:rsidR="00F503CD" w:rsidRPr="00C21B65">
        <w:rPr>
          <w:rFonts w:ascii="ZapfHumnst BT" w:hAnsi="ZapfHumnst BT"/>
          <w:sz w:val="22"/>
          <w:szCs w:val="22"/>
        </w:rPr>
        <w:t>b</w:t>
      </w:r>
      <w:r w:rsidRPr="00C21B65">
        <w:rPr>
          <w:rFonts w:ascii="ZapfHumnst BT" w:hAnsi="ZapfHumnst BT"/>
          <w:sz w:val="22"/>
          <w:szCs w:val="22"/>
        </w:rPr>
        <w:t xml:space="preserve">urgemeester en </w:t>
      </w:r>
      <w:r w:rsidR="00F503CD" w:rsidRPr="00C21B65">
        <w:rPr>
          <w:rFonts w:ascii="ZapfHumnst BT" w:hAnsi="ZapfHumnst BT"/>
          <w:sz w:val="22"/>
          <w:szCs w:val="22"/>
        </w:rPr>
        <w:t>w</w:t>
      </w:r>
      <w:r w:rsidRPr="00C21B65">
        <w:rPr>
          <w:rFonts w:ascii="ZapfHumnst BT" w:hAnsi="ZapfHumnst BT"/>
          <w:sz w:val="22"/>
          <w:szCs w:val="22"/>
        </w:rPr>
        <w:t>eth</w:t>
      </w:r>
      <w:r w:rsidR="003A18D4" w:rsidRPr="00C21B65">
        <w:rPr>
          <w:rFonts w:ascii="ZapfHumnst BT" w:hAnsi="ZapfHumnst BT"/>
          <w:sz w:val="22"/>
          <w:szCs w:val="22"/>
        </w:rPr>
        <w:t>o</w:t>
      </w:r>
      <w:r w:rsidRPr="00C21B65">
        <w:rPr>
          <w:rFonts w:ascii="ZapfHumnst BT" w:hAnsi="ZapfHumnst BT"/>
          <w:sz w:val="22"/>
          <w:szCs w:val="22"/>
        </w:rPr>
        <w:t xml:space="preserve">uders </w:t>
      </w:r>
      <w:r w:rsidR="00F103D4" w:rsidRPr="00C21B65">
        <w:rPr>
          <w:rFonts w:ascii="ZapfHumnst BT" w:hAnsi="ZapfHumnst BT"/>
          <w:sz w:val="22"/>
          <w:szCs w:val="22"/>
        </w:rPr>
        <w:t xml:space="preserve">van de gemeente </w:t>
      </w:r>
      <w:r w:rsidR="00F503CD" w:rsidRPr="00C21B65">
        <w:rPr>
          <w:rFonts w:ascii="ZapfHumnst BT" w:hAnsi="ZapfHumnst BT"/>
          <w:sz w:val="22"/>
          <w:szCs w:val="22"/>
        </w:rPr>
        <w:t>[</w:t>
      </w:r>
      <w:r w:rsidR="00F503CD" w:rsidRPr="00C21B65">
        <w:rPr>
          <w:rFonts w:ascii="ZapfHumnst BT" w:hAnsi="ZapfHumnst BT"/>
          <w:b/>
          <w:sz w:val="22"/>
          <w:szCs w:val="22"/>
        </w:rPr>
        <w:t>naam gemeente</w:t>
      </w:r>
      <w:r w:rsidR="00F503CD" w:rsidRPr="00C21B65">
        <w:rPr>
          <w:rFonts w:ascii="ZapfHumnst BT" w:hAnsi="ZapfHumnst BT"/>
          <w:sz w:val="22"/>
          <w:szCs w:val="22"/>
        </w:rPr>
        <w:t>];</w:t>
      </w:r>
    </w:p>
    <w:p w14:paraId="68A8B7B7" w14:textId="504E94F2" w:rsidR="00F103D4" w:rsidRPr="00C21B65" w:rsidRDefault="00F503CD" w:rsidP="00F34122">
      <w:pPr>
        <w:pStyle w:val="Geenafstand"/>
        <w:spacing w:line="288" w:lineRule="auto"/>
        <w:rPr>
          <w:rFonts w:ascii="ZapfHumnst BT" w:hAnsi="ZapfHumnst BT"/>
          <w:sz w:val="22"/>
          <w:szCs w:val="22"/>
        </w:rPr>
      </w:pPr>
      <w:r w:rsidRPr="00C21B65">
        <w:rPr>
          <w:rFonts w:ascii="ZapfHumnst BT" w:hAnsi="ZapfHumnst BT"/>
          <w:sz w:val="22"/>
          <w:szCs w:val="22"/>
        </w:rPr>
        <w:t>g</w:t>
      </w:r>
      <w:r w:rsidR="008B6B7D" w:rsidRPr="00C21B65">
        <w:rPr>
          <w:rFonts w:ascii="ZapfHumnst BT" w:hAnsi="ZapfHumnst BT"/>
          <w:sz w:val="22"/>
          <w:szCs w:val="22"/>
        </w:rPr>
        <w:t xml:space="preserve">elet op </w:t>
      </w:r>
      <w:r w:rsidR="00490FD5" w:rsidRPr="00C21B65">
        <w:rPr>
          <w:rFonts w:ascii="ZapfHumnst BT" w:hAnsi="ZapfHumnst BT"/>
          <w:sz w:val="22"/>
          <w:szCs w:val="22"/>
        </w:rPr>
        <w:t>artikel</w:t>
      </w:r>
      <w:r w:rsidR="008B6B7D" w:rsidRPr="00C21B65">
        <w:rPr>
          <w:rFonts w:ascii="ZapfHumnst BT" w:hAnsi="ZapfHumnst BT"/>
          <w:sz w:val="22"/>
          <w:szCs w:val="22"/>
        </w:rPr>
        <w:t xml:space="preserve"> </w:t>
      </w:r>
      <w:r w:rsidRPr="00C21B65">
        <w:rPr>
          <w:rFonts w:ascii="ZapfHumnst BT" w:hAnsi="ZapfHumnst BT"/>
          <w:sz w:val="22"/>
          <w:szCs w:val="22"/>
        </w:rPr>
        <w:t xml:space="preserve">1, </w:t>
      </w:r>
      <w:r w:rsidR="00916209" w:rsidRPr="00C21B65">
        <w:rPr>
          <w:rFonts w:ascii="ZapfHumnst BT" w:hAnsi="ZapfHumnst BT"/>
          <w:sz w:val="22"/>
          <w:szCs w:val="22"/>
        </w:rPr>
        <w:t xml:space="preserve">eerste </w:t>
      </w:r>
      <w:r w:rsidR="00B64D88" w:rsidRPr="00C21B65">
        <w:rPr>
          <w:rFonts w:ascii="ZapfHumnst BT" w:hAnsi="ZapfHumnst BT"/>
          <w:sz w:val="22"/>
          <w:szCs w:val="22"/>
        </w:rPr>
        <w:t>lid</w:t>
      </w:r>
      <w:r w:rsidRPr="00C21B65">
        <w:rPr>
          <w:rFonts w:ascii="ZapfHumnst BT" w:hAnsi="ZapfHumnst BT"/>
          <w:sz w:val="22"/>
          <w:szCs w:val="22"/>
        </w:rPr>
        <w:t>,</w:t>
      </w:r>
      <w:r w:rsidR="00DC7878" w:rsidRPr="00C21B65">
        <w:rPr>
          <w:rFonts w:ascii="ZapfHumnst BT" w:hAnsi="ZapfHumnst BT"/>
          <w:sz w:val="22"/>
          <w:szCs w:val="22"/>
        </w:rPr>
        <w:t xml:space="preserve"> </w:t>
      </w:r>
      <w:r w:rsidR="00F103D4" w:rsidRPr="00C21B65">
        <w:rPr>
          <w:rFonts w:ascii="ZapfHumnst BT" w:hAnsi="ZapfHumnst BT"/>
          <w:sz w:val="22"/>
          <w:szCs w:val="22"/>
        </w:rPr>
        <w:t>van de Archiefverordening</w:t>
      </w:r>
      <w:r w:rsidRPr="00C21B65">
        <w:rPr>
          <w:rFonts w:ascii="ZapfHumnst BT" w:hAnsi="ZapfHumnst BT"/>
          <w:sz w:val="22"/>
          <w:szCs w:val="22"/>
        </w:rPr>
        <w:t xml:space="preserve"> [</w:t>
      </w:r>
      <w:r w:rsidRPr="00C21B65">
        <w:rPr>
          <w:rFonts w:ascii="ZapfHumnst BT" w:hAnsi="ZapfHumnst BT"/>
          <w:b/>
          <w:sz w:val="22"/>
          <w:szCs w:val="22"/>
        </w:rPr>
        <w:t>naam gemeente en jaartal</w:t>
      </w:r>
      <w:r w:rsidRPr="00C21B65">
        <w:rPr>
          <w:rFonts w:ascii="ZapfHumnst BT" w:hAnsi="ZapfHumnst BT"/>
          <w:sz w:val="22"/>
          <w:szCs w:val="22"/>
        </w:rPr>
        <w:t>]</w:t>
      </w:r>
      <w:r w:rsidR="00515D61" w:rsidRPr="00C21B65">
        <w:rPr>
          <w:rFonts w:ascii="ZapfHumnst BT" w:hAnsi="ZapfHumnst BT"/>
          <w:sz w:val="22"/>
          <w:szCs w:val="22"/>
        </w:rPr>
        <w:t xml:space="preserve">; </w:t>
      </w:r>
    </w:p>
    <w:p w14:paraId="1D178BFA" w14:textId="77777777" w:rsidR="00517657" w:rsidRPr="00C21B65" w:rsidRDefault="00517657" w:rsidP="00D8768B">
      <w:pPr>
        <w:pStyle w:val="Geenafstand"/>
        <w:spacing w:line="288" w:lineRule="auto"/>
        <w:rPr>
          <w:rFonts w:ascii="ZapfHumnst BT" w:hAnsi="ZapfHumnst BT"/>
          <w:i/>
          <w:strike/>
          <w:sz w:val="22"/>
          <w:szCs w:val="22"/>
        </w:rPr>
      </w:pPr>
    </w:p>
    <w:p w14:paraId="397AC810" w14:textId="18BF6890" w:rsidR="00D8768B" w:rsidRPr="00C21B65" w:rsidRDefault="00E0601C" w:rsidP="00D8768B">
      <w:pPr>
        <w:pStyle w:val="Geenafstand"/>
        <w:spacing w:line="288" w:lineRule="auto"/>
        <w:rPr>
          <w:rFonts w:ascii="ZapfHumnst BT" w:hAnsi="ZapfHumnst BT"/>
          <w:sz w:val="22"/>
          <w:szCs w:val="22"/>
        </w:rPr>
      </w:pPr>
      <w:r w:rsidRPr="00C21B65">
        <w:rPr>
          <w:rFonts w:ascii="ZapfHumnst BT" w:hAnsi="ZapfHumnst BT"/>
          <w:sz w:val="22"/>
          <w:szCs w:val="22"/>
        </w:rPr>
        <w:t>besluit</w:t>
      </w:r>
      <w:r w:rsidR="00E45A42" w:rsidRPr="00C21B65">
        <w:rPr>
          <w:rFonts w:ascii="ZapfHumnst BT" w:hAnsi="ZapfHumnst BT"/>
          <w:sz w:val="22"/>
          <w:szCs w:val="22"/>
        </w:rPr>
        <w:t xml:space="preserve"> vast te stellen</w:t>
      </w:r>
      <w:r w:rsidR="00F503CD" w:rsidRPr="00C21B65">
        <w:rPr>
          <w:rFonts w:ascii="ZapfHumnst BT" w:hAnsi="ZapfHumnst BT"/>
          <w:sz w:val="22"/>
          <w:szCs w:val="22"/>
        </w:rPr>
        <w:t xml:space="preserve"> de </w:t>
      </w:r>
      <w:r w:rsidR="00D8768B" w:rsidRPr="00C21B65">
        <w:rPr>
          <w:rFonts w:ascii="ZapfHumnst BT" w:hAnsi="ZapfHumnst BT"/>
          <w:sz w:val="22"/>
          <w:szCs w:val="22"/>
        </w:rPr>
        <w:t>Beheerregeling informatiebeheer</w:t>
      </w:r>
      <w:r w:rsidR="00D8768B" w:rsidRPr="00C21B65">
        <w:rPr>
          <w:rFonts w:ascii="ZapfHumnst BT" w:hAnsi="ZapfHumnst BT"/>
          <w:b/>
          <w:sz w:val="22"/>
          <w:szCs w:val="22"/>
        </w:rPr>
        <w:t xml:space="preserve"> </w:t>
      </w:r>
      <w:r w:rsidR="00D8768B" w:rsidRPr="00C21B65">
        <w:rPr>
          <w:rFonts w:ascii="ZapfHumnst BT" w:hAnsi="ZapfHumnst BT"/>
          <w:sz w:val="22"/>
          <w:szCs w:val="22"/>
        </w:rPr>
        <w:t>[</w:t>
      </w:r>
      <w:r w:rsidR="00D8768B" w:rsidRPr="00C21B65">
        <w:rPr>
          <w:rFonts w:ascii="ZapfHumnst BT" w:hAnsi="ZapfHumnst BT"/>
          <w:b/>
          <w:sz w:val="22"/>
          <w:szCs w:val="22"/>
        </w:rPr>
        <w:t>naam gemeente en eventueel jaartal</w:t>
      </w:r>
      <w:r w:rsidR="00D8768B" w:rsidRPr="00C21B65">
        <w:rPr>
          <w:rFonts w:ascii="ZapfHumnst BT" w:hAnsi="ZapfHumnst BT"/>
          <w:sz w:val="22"/>
          <w:szCs w:val="22"/>
        </w:rPr>
        <w:t>]:</w:t>
      </w:r>
    </w:p>
    <w:p w14:paraId="1F69DC0B" w14:textId="77777777" w:rsidR="009B4E7F" w:rsidRPr="00C21B65" w:rsidRDefault="009B4E7F" w:rsidP="00D8768B">
      <w:pPr>
        <w:pStyle w:val="Geenafstand"/>
        <w:spacing w:line="288" w:lineRule="auto"/>
        <w:rPr>
          <w:rFonts w:ascii="ZapfHumnst BT" w:hAnsi="ZapfHumnst BT"/>
          <w:sz w:val="22"/>
          <w:szCs w:val="22"/>
        </w:rPr>
      </w:pPr>
    </w:p>
    <w:p w14:paraId="419F8213" w14:textId="55D7497D" w:rsidR="00AA703A" w:rsidRPr="00C21B65" w:rsidRDefault="00AA703A" w:rsidP="00F34122">
      <w:pPr>
        <w:rPr>
          <w:rFonts w:ascii="ZapfHumnst BT" w:hAnsi="ZapfHumnst BT"/>
          <w:b/>
          <w:sz w:val="22"/>
          <w:szCs w:val="22"/>
        </w:rPr>
      </w:pPr>
      <w:r w:rsidRPr="00C21B65">
        <w:rPr>
          <w:rFonts w:ascii="ZapfHumnst BT" w:hAnsi="ZapfHumnst BT"/>
          <w:b/>
          <w:sz w:val="22"/>
          <w:szCs w:val="22"/>
        </w:rPr>
        <w:t xml:space="preserve">Hoofdstuk </w:t>
      </w:r>
      <w:r w:rsidR="00802CB1" w:rsidRPr="00C21B65">
        <w:rPr>
          <w:rFonts w:ascii="ZapfHumnst BT" w:hAnsi="ZapfHumnst BT"/>
          <w:b/>
          <w:sz w:val="22"/>
          <w:szCs w:val="22"/>
        </w:rPr>
        <w:t>1</w:t>
      </w:r>
      <w:r w:rsidR="00A505AF" w:rsidRPr="00C21B65">
        <w:rPr>
          <w:rFonts w:ascii="ZapfHumnst BT" w:hAnsi="ZapfHumnst BT"/>
          <w:b/>
          <w:sz w:val="22"/>
          <w:szCs w:val="22"/>
        </w:rPr>
        <w:t>.</w:t>
      </w:r>
      <w:r w:rsidR="00802CB1" w:rsidRPr="00C21B65">
        <w:rPr>
          <w:rFonts w:ascii="ZapfHumnst BT" w:hAnsi="ZapfHumnst BT"/>
          <w:b/>
          <w:sz w:val="22"/>
          <w:szCs w:val="22"/>
        </w:rPr>
        <w:t xml:space="preserve"> </w:t>
      </w:r>
      <w:r w:rsidRPr="00C21B65">
        <w:rPr>
          <w:rFonts w:ascii="ZapfHumnst BT" w:hAnsi="ZapfHumnst BT"/>
          <w:b/>
          <w:sz w:val="22"/>
          <w:szCs w:val="22"/>
        </w:rPr>
        <w:t>Algemene bepalingen</w:t>
      </w:r>
    </w:p>
    <w:p w14:paraId="1F4DF56F" w14:textId="77777777" w:rsidR="00E778B1" w:rsidRPr="00C21B65" w:rsidRDefault="00E778B1" w:rsidP="00F34122">
      <w:pPr>
        <w:rPr>
          <w:rFonts w:ascii="ZapfHumnst BT" w:hAnsi="ZapfHumnst BT"/>
          <w:sz w:val="22"/>
          <w:szCs w:val="22"/>
        </w:rPr>
      </w:pPr>
    </w:p>
    <w:p w14:paraId="0CCD77B2" w14:textId="3138D490" w:rsidR="00F103D4" w:rsidRPr="00C21B65" w:rsidRDefault="00E778B1" w:rsidP="00F34122">
      <w:pPr>
        <w:pStyle w:val="Kop2"/>
        <w:numPr>
          <w:ilvl w:val="0"/>
          <w:numId w:val="0"/>
        </w:numPr>
        <w:spacing w:after="0"/>
        <w:rPr>
          <w:rFonts w:ascii="ZapfHumnst BT" w:hAnsi="ZapfHumnst BT"/>
          <w:sz w:val="22"/>
          <w:szCs w:val="22"/>
        </w:rPr>
      </w:pPr>
      <w:bookmarkStart w:id="0" w:name="_Ref109175120"/>
      <w:r w:rsidRPr="00C21B65">
        <w:rPr>
          <w:rFonts w:ascii="ZapfHumnst BT" w:hAnsi="ZapfHumnst BT"/>
          <w:sz w:val="22"/>
          <w:szCs w:val="22"/>
        </w:rPr>
        <w:t>Artikel 1</w:t>
      </w:r>
      <w:r w:rsidR="00A505AF" w:rsidRPr="00C21B65">
        <w:rPr>
          <w:rFonts w:ascii="ZapfHumnst BT" w:hAnsi="ZapfHumnst BT"/>
          <w:sz w:val="22"/>
          <w:szCs w:val="22"/>
        </w:rPr>
        <w:t>.</w:t>
      </w:r>
      <w:r w:rsidR="00F503CD" w:rsidRPr="00C21B65">
        <w:rPr>
          <w:rFonts w:ascii="ZapfHumnst BT" w:hAnsi="ZapfHumnst BT"/>
          <w:sz w:val="22"/>
          <w:szCs w:val="22"/>
        </w:rPr>
        <w:t xml:space="preserve"> Begripsbepalingen</w:t>
      </w:r>
    </w:p>
    <w:bookmarkEnd w:id="0"/>
    <w:p w14:paraId="4175AF5F" w14:textId="655D283B" w:rsidR="006D6F94" w:rsidRPr="00C21B65" w:rsidRDefault="00663DED" w:rsidP="00F34122">
      <w:pPr>
        <w:rPr>
          <w:rFonts w:ascii="ZapfHumnst BT" w:hAnsi="ZapfHumnst BT"/>
          <w:sz w:val="22"/>
          <w:szCs w:val="22"/>
        </w:rPr>
      </w:pPr>
      <w:r w:rsidRPr="00C21B65">
        <w:rPr>
          <w:rFonts w:ascii="ZapfHumnst BT" w:hAnsi="ZapfHumnst BT"/>
          <w:sz w:val="22"/>
          <w:szCs w:val="22"/>
        </w:rPr>
        <w:t xml:space="preserve">In deze </w:t>
      </w:r>
      <w:r w:rsidR="00F13336" w:rsidRPr="00C21B65">
        <w:rPr>
          <w:rFonts w:ascii="ZapfHumnst BT" w:hAnsi="ZapfHumnst BT"/>
          <w:sz w:val="22"/>
          <w:szCs w:val="22"/>
        </w:rPr>
        <w:t>beheerregel</w:t>
      </w:r>
      <w:r w:rsidR="002A33F8" w:rsidRPr="00C21B65">
        <w:rPr>
          <w:rFonts w:ascii="ZapfHumnst BT" w:hAnsi="ZapfHumnst BT"/>
          <w:sz w:val="22"/>
          <w:szCs w:val="22"/>
        </w:rPr>
        <w:t>ing</w:t>
      </w:r>
      <w:r w:rsidRPr="00C21B65">
        <w:rPr>
          <w:rFonts w:ascii="ZapfHumnst BT" w:hAnsi="ZapfHumnst BT"/>
          <w:sz w:val="22"/>
          <w:szCs w:val="22"/>
        </w:rPr>
        <w:t xml:space="preserve"> wordt verstaan</w:t>
      </w:r>
      <w:r w:rsidR="00AA703A" w:rsidRPr="00C21B65">
        <w:rPr>
          <w:rFonts w:ascii="ZapfHumnst BT" w:hAnsi="ZapfHumnst BT"/>
          <w:sz w:val="22"/>
          <w:szCs w:val="22"/>
        </w:rPr>
        <w:t xml:space="preserve"> onder:</w:t>
      </w:r>
    </w:p>
    <w:p w14:paraId="68FB59FD" w14:textId="41DD4AF5" w:rsidR="00461C93" w:rsidRPr="00C21B65" w:rsidRDefault="00461C93" w:rsidP="007A05D8">
      <w:pPr>
        <w:rPr>
          <w:rFonts w:ascii="ZapfHumnst BT" w:hAnsi="ZapfHumnst BT"/>
          <w:sz w:val="22"/>
          <w:szCs w:val="22"/>
        </w:rPr>
      </w:pPr>
      <w:r w:rsidRPr="00C21B65">
        <w:rPr>
          <w:rFonts w:ascii="ZapfHumnst BT" w:hAnsi="ZapfHumnst BT"/>
          <w:sz w:val="22"/>
          <w:szCs w:val="22"/>
        </w:rPr>
        <w:t>-</w:t>
      </w:r>
      <w:r w:rsidR="001D16E4" w:rsidRPr="00C21B65">
        <w:rPr>
          <w:rFonts w:ascii="ZapfHumnst BT" w:hAnsi="ZapfHumnst BT"/>
          <w:sz w:val="22"/>
          <w:szCs w:val="22"/>
        </w:rPr>
        <w:t xml:space="preserve"> </w:t>
      </w:r>
      <w:r w:rsidR="000C2801" w:rsidRPr="00C21B65">
        <w:rPr>
          <w:rFonts w:ascii="ZapfHumnst BT" w:hAnsi="ZapfHumnst BT"/>
          <w:sz w:val="22"/>
          <w:szCs w:val="22"/>
        </w:rPr>
        <w:t>archiefbescheiden</w:t>
      </w:r>
      <w:r w:rsidR="00163762" w:rsidRPr="00C21B65">
        <w:rPr>
          <w:rFonts w:ascii="ZapfHumnst BT" w:hAnsi="ZapfHumnst BT"/>
          <w:sz w:val="22"/>
          <w:szCs w:val="22"/>
        </w:rPr>
        <w:t>, als bedoeld in artikel 1, onder c</w:t>
      </w:r>
      <w:r w:rsidRPr="00C21B65">
        <w:rPr>
          <w:rFonts w:ascii="ZapfHumnst BT" w:hAnsi="ZapfHumnst BT"/>
          <w:sz w:val="22"/>
          <w:szCs w:val="22"/>
        </w:rPr>
        <w:t>,</w:t>
      </w:r>
      <w:r w:rsidR="00163762" w:rsidRPr="00C21B65">
        <w:rPr>
          <w:rFonts w:ascii="ZapfHumnst BT" w:hAnsi="ZapfHumnst BT"/>
          <w:sz w:val="22"/>
          <w:szCs w:val="22"/>
        </w:rPr>
        <w:t xml:space="preserve"> van de Archiefwet 1995</w:t>
      </w:r>
      <w:r w:rsidR="000C2801" w:rsidRPr="00C21B65">
        <w:rPr>
          <w:rFonts w:ascii="ZapfHumnst BT" w:hAnsi="ZapfHumnst BT"/>
          <w:sz w:val="22"/>
          <w:szCs w:val="22"/>
        </w:rPr>
        <w:t xml:space="preserve">: </w:t>
      </w:r>
    </w:p>
    <w:p w14:paraId="6C0407DB" w14:textId="0DB83467" w:rsidR="00ED73A7" w:rsidRPr="00C21B65" w:rsidRDefault="00ED73A7" w:rsidP="007A05D8">
      <w:pPr>
        <w:ind w:left="709" w:firstLine="4"/>
        <w:rPr>
          <w:rFonts w:ascii="ZapfHumnst BT" w:hAnsi="ZapfHumnst BT"/>
          <w:sz w:val="22"/>
          <w:szCs w:val="22"/>
        </w:rPr>
      </w:pPr>
      <w:r w:rsidRPr="00C21B65">
        <w:rPr>
          <w:rFonts w:ascii="ZapfHumnst BT" w:hAnsi="ZapfHumnst BT"/>
          <w:sz w:val="22"/>
          <w:szCs w:val="22"/>
        </w:rPr>
        <w:t>1°. bescheiden, ongeacht hun vorm, door de overheidsorganen ontvangen of opgemaakt en naar hun aard bestemd daaronder te berusten;</w:t>
      </w:r>
    </w:p>
    <w:p w14:paraId="71AE49CD" w14:textId="77777777" w:rsidR="00ED73A7" w:rsidRPr="00C21B65" w:rsidRDefault="00ED73A7" w:rsidP="00ED73A7">
      <w:pPr>
        <w:ind w:left="705"/>
        <w:rPr>
          <w:rFonts w:ascii="ZapfHumnst BT" w:hAnsi="ZapfHumnst BT"/>
          <w:sz w:val="22"/>
          <w:szCs w:val="22"/>
        </w:rPr>
      </w:pPr>
      <w:r w:rsidRPr="00C21B65">
        <w:rPr>
          <w:rFonts w:ascii="ZapfHumnst BT" w:hAnsi="ZapfHumnst BT"/>
          <w:sz w:val="22"/>
          <w:szCs w:val="22"/>
        </w:rPr>
        <w:t>2°. bescheiden, ongeacht hun vorm, met overeenkomstige bestemming, ontvangen of opgemaakt door instellingen of personen, wier rechten of functies op enig overheidsorgaan zijn overgegaan;</w:t>
      </w:r>
    </w:p>
    <w:p w14:paraId="4652373B" w14:textId="77777777" w:rsidR="00ED73A7" w:rsidRPr="00C21B65" w:rsidRDefault="00ED73A7" w:rsidP="00ED73A7">
      <w:pPr>
        <w:ind w:left="705"/>
        <w:rPr>
          <w:rFonts w:ascii="ZapfHumnst BT" w:hAnsi="ZapfHumnst BT"/>
          <w:sz w:val="22"/>
          <w:szCs w:val="22"/>
        </w:rPr>
      </w:pPr>
      <w:r w:rsidRPr="00C21B65">
        <w:rPr>
          <w:rFonts w:ascii="ZapfHumnst BT" w:hAnsi="ZapfHumnst BT"/>
          <w:sz w:val="22"/>
          <w:szCs w:val="22"/>
        </w:rPr>
        <w:t>3°. bescheiden, ongeacht hun vorm, welke ingevolge overeenkomsten met of beschikkingen van instellingen of personen dan wel uit anderen hoofde in een archiefbewaarplaats zijn opgenomen om daar te berusten;</w:t>
      </w:r>
    </w:p>
    <w:p w14:paraId="024A5C46" w14:textId="551E7B8D" w:rsidR="000C2801" w:rsidRPr="00C21B65" w:rsidRDefault="00ED73A7" w:rsidP="00ED73A7">
      <w:pPr>
        <w:ind w:left="705"/>
        <w:rPr>
          <w:rFonts w:ascii="ZapfHumnst BT" w:hAnsi="ZapfHumnst BT"/>
          <w:sz w:val="22"/>
          <w:szCs w:val="22"/>
        </w:rPr>
      </w:pPr>
      <w:r w:rsidRPr="00C21B65">
        <w:rPr>
          <w:rFonts w:ascii="ZapfHumnst BT" w:hAnsi="ZapfHumnst BT"/>
          <w:sz w:val="22"/>
          <w:szCs w:val="22"/>
        </w:rPr>
        <w:t>4°. reproducties, ongeacht hun vorm, welke bij of krachtens de wet in de plaats zijn gesteld van de onder 1°, 2° of 3° bedoelde archiefbescheiden of welke op grond van het bepaalde in artikel 7 van de Archiefwet 1995 zijn vervaardigd;</w:t>
      </w:r>
    </w:p>
    <w:p w14:paraId="13E49002" w14:textId="76990773" w:rsidR="00ED73A7" w:rsidRPr="00C21B65" w:rsidRDefault="00461C93" w:rsidP="007A05D8">
      <w:pPr>
        <w:rPr>
          <w:rFonts w:ascii="ZapfHumnst BT" w:hAnsi="ZapfHumnst BT"/>
          <w:sz w:val="22"/>
          <w:szCs w:val="22"/>
        </w:rPr>
      </w:pPr>
      <w:r w:rsidRPr="00C21B65">
        <w:rPr>
          <w:rFonts w:ascii="ZapfHumnst BT" w:hAnsi="ZapfHumnst BT"/>
          <w:sz w:val="22"/>
          <w:szCs w:val="22"/>
        </w:rPr>
        <w:t>-</w:t>
      </w:r>
      <w:r w:rsidR="00ED73A7" w:rsidRPr="00C21B65">
        <w:rPr>
          <w:rFonts w:ascii="ZapfHumnst BT" w:hAnsi="ZapfHumnst BT"/>
          <w:sz w:val="22"/>
          <w:szCs w:val="22"/>
        </w:rPr>
        <w:t xml:space="preserve"> archiefbewaarplaats: </w:t>
      </w:r>
      <w:r w:rsidR="008347EA" w:rsidRPr="00C21B65">
        <w:rPr>
          <w:rFonts w:ascii="ZapfHumnst BT" w:hAnsi="ZapfHumnst BT"/>
          <w:sz w:val="22"/>
          <w:szCs w:val="22"/>
        </w:rPr>
        <w:t>de in artikel 31 van de Archiefwet 1995 bedoelde gemeentelijke archiefbewaarplaats, zijn de archiefbewaarplaatsen die als zodanig zijn aangewezen door het bestuur van het Brabants Historisch Informatie Centrum (BHIC);</w:t>
      </w:r>
    </w:p>
    <w:p w14:paraId="3A634268" w14:textId="21F2D109" w:rsidR="00ED73A7" w:rsidRPr="00C21B65" w:rsidRDefault="00461C93" w:rsidP="007A05D8">
      <w:pPr>
        <w:rPr>
          <w:rFonts w:ascii="ZapfHumnst BT" w:hAnsi="ZapfHumnst BT"/>
          <w:sz w:val="22"/>
          <w:szCs w:val="22"/>
        </w:rPr>
      </w:pPr>
      <w:r w:rsidRPr="00C21B65">
        <w:rPr>
          <w:rFonts w:ascii="ZapfHumnst BT" w:hAnsi="ZapfHumnst BT"/>
          <w:sz w:val="22"/>
          <w:szCs w:val="22"/>
        </w:rPr>
        <w:t>-</w:t>
      </w:r>
      <w:r w:rsidR="00ED73A7" w:rsidRPr="00C21B65">
        <w:rPr>
          <w:rFonts w:ascii="ZapfHumnst BT" w:hAnsi="ZapfHumnst BT"/>
          <w:sz w:val="22"/>
          <w:szCs w:val="22"/>
        </w:rPr>
        <w:t xml:space="preserve"> archiefruimte: een ruimte, bestemd of aangewezen voor de bewaring van archiefbescheiden in afwachting van hun overbrenging naar de archiefbewaarplaats</w:t>
      </w:r>
      <w:r w:rsidR="00163762" w:rsidRPr="00C21B65">
        <w:rPr>
          <w:rFonts w:ascii="ZapfHumnst BT" w:hAnsi="ZapfHumnst BT"/>
          <w:sz w:val="22"/>
          <w:szCs w:val="22"/>
        </w:rPr>
        <w:t>, als bedoeld in artikel 1</w:t>
      </w:r>
      <w:r w:rsidRPr="00C21B65">
        <w:rPr>
          <w:rFonts w:ascii="ZapfHumnst BT" w:hAnsi="ZapfHumnst BT"/>
          <w:sz w:val="22"/>
          <w:szCs w:val="22"/>
        </w:rPr>
        <w:t>,</w:t>
      </w:r>
      <w:r w:rsidR="00163762" w:rsidRPr="00C21B65">
        <w:rPr>
          <w:rFonts w:ascii="ZapfHumnst BT" w:hAnsi="ZapfHumnst BT"/>
          <w:sz w:val="22"/>
          <w:szCs w:val="22"/>
        </w:rPr>
        <w:t xml:space="preserve"> onder e</w:t>
      </w:r>
      <w:r w:rsidRPr="00C21B65">
        <w:rPr>
          <w:rFonts w:ascii="ZapfHumnst BT" w:hAnsi="ZapfHumnst BT"/>
          <w:sz w:val="22"/>
          <w:szCs w:val="22"/>
        </w:rPr>
        <w:t>,</w:t>
      </w:r>
      <w:r w:rsidR="00163762" w:rsidRPr="00C21B65">
        <w:rPr>
          <w:rFonts w:ascii="ZapfHumnst BT" w:hAnsi="ZapfHumnst BT"/>
          <w:sz w:val="22"/>
          <w:szCs w:val="22"/>
        </w:rPr>
        <w:t xml:space="preserve"> van de Archiefwet</w:t>
      </w:r>
      <w:r w:rsidR="004A23CA" w:rsidRPr="00C21B65">
        <w:rPr>
          <w:rFonts w:ascii="ZapfHumnst BT" w:hAnsi="ZapfHumnst BT"/>
          <w:sz w:val="22"/>
          <w:szCs w:val="22"/>
        </w:rPr>
        <w:t xml:space="preserve"> 1995</w:t>
      </w:r>
      <w:r w:rsidR="00ED73A7" w:rsidRPr="00C21B65">
        <w:rPr>
          <w:rFonts w:ascii="ZapfHumnst BT" w:hAnsi="ZapfHumnst BT"/>
          <w:sz w:val="22"/>
          <w:szCs w:val="22"/>
        </w:rPr>
        <w:t>;</w:t>
      </w:r>
    </w:p>
    <w:p w14:paraId="03FE649A" w14:textId="6001C5ED" w:rsidR="006D6F94" w:rsidRPr="00C21B65" w:rsidRDefault="00461C93" w:rsidP="007A05D8">
      <w:pPr>
        <w:rPr>
          <w:rFonts w:ascii="ZapfHumnst BT" w:hAnsi="ZapfHumnst BT"/>
          <w:sz w:val="22"/>
          <w:szCs w:val="22"/>
        </w:rPr>
      </w:pPr>
      <w:r w:rsidRPr="00C21B65">
        <w:rPr>
          <w:rFonts w:ascii="ZapfHumnst BT" w:hAnsi="ZapfHumnst BT"/>
          <w:sz w:val="22"/>
          <w:szCs w:val="22"/>
        </w:rPr>
        <w:t>-</w:t>
      </w:r>
      <w:r w:rsidR="000C2801" w:rsidRPr="00C21B65">
        <w:rPr>
          <w:rFonts w:ascii="ZapfHumnst BT" w:hAnsi="ZapfHumnst BT"/>
          <w:sz w:val="22"/>
          <w:szCs w:val="22"/>
        </w:rPr>
        <w:t xml:space="preserve"> </w:t>
      </w:r>
      <w:r w:rsidR="006D6F94" w:rsidRPr="00C21B65">
        <w:rPr>
          <w:rFonts w:ascii="ZapfHumnst BT" w:hAnsi="ZapfHumnst BT"/>
          <w:sz w:val="22"/>
          <w:szCs w:val="22"/>
        </w:rPr>
        <w:t xml:space="preserve">beheer: de ambtelijke verantwoordelijkheid voor de uitvoering van werkzaamheden om </w:t>
      </w:r>
      <w:r w:rsidR="001A6E5B" w:rsidRPr="00C21B65">
        <w:rPr>
          <w:rFonts w:ascii="ZapfHumnst BT" w:hAnsi="ZapfHumnst BT"/>
          <w:sz w:val="22"/>
          <w:szCs w:val="22"/>
        </w:rPr>
        <w:t>archiefbescheiden</w:t>
      </w:r>
      <w:r w:rsidR="006D6F94" w:rsidRPr="00C21B65">
        <w:rPr>
          <w:rFonts w:ascii="ZapfHumnst BT" w:hAnsi="ZapfHumnst BT"/>
          <w:sz w:val="22"/>
          <w:szCs w:val="22"/>
        </w:rPr>
        <w:t xml:space="preserve"> in goede, geordende en toegankelijke staat te brengen en te bewaren;</w:t>
      </w:r>
    </w:p>
    <w:p w14:paraId="1334F678" w14:textId="021B0F7E" w:rsidR="00FD6156" w:rsidRPr="00C21B65" w:rsidRDefault="00461C93" w:rsidP="00F34122">
      <w:pPr>
        <w:pStyle w:val="Geenafstand"/>
        <w:spacing w:line="288" w:lineRule="auto"/>
        <w:ind w:left="705" w:hanging="705"/>
        <w:rPr>
          <w:rFonts w:ascii="ZapfHumnst BT" w:hAnsi="ZapfHumnst BT"/>
          <w:sz w:val="22"/>
          <w:szCs w:val="22"/>
        </w:rPr>
      </w:pPr>
      <w:r w:rsidRPr="00C21B65">
        <w:rPr>
          <w:rStyle w:val="ol"/>
          <w:rFonts w:ascii="ZapfHumnst BT" w:hAnsi="ZapfHumnst BT"/>
          <w:sz w:val="22"/>
          <w:szCs w:val="22"/>
        </w:rPr>
        <w:t>-</w:t>
      </w:r>
      <w:r w:rsidR="006D6F94" w:rsidRPr="00C21B65">
        <w:rPr>
          <w:rStyle w:val="ol"/>
          <w:rFonts w:ascii="ZapfHumnst BT" w:hAnsi="ZapfHumnst BT"/>
          <w:sz w:val="22"/>
          <w:szCs w:val="22"/>
        </w:rPr>
        <w:t xml:space="preserve"> </w:t>
      </w:r>
      <w:r w:rsidR="00B45BD8" w:rsidRPr="00C21B65">
        <w:rPr>
          <w:rStyle w:val="ol"/>
          <w:rFonts w:ascii="ZapfHumnst BT" w:hAnsi="ZapfHumnst BT"/>
          <w:sz w:val="22"/>
          <w:szCs w:val="22"/>
        </w:rPr>
        <w:t>beheerder</w:t>
      </w:r>
      <w:r w:rsidR="00403149" w:rsidRPr="00C21B65">
        <w:rPr>
          <w:rStyle w:val="ol"/>
          <w:rFonts w:ascii="ZapfHumnst BT" w:hAnsi="ZapfHumnst BT"/>
          <w:sz w:val="22"/>
          <w:szCs w:val="22"/>
        </w:rPr>
        <w:t>:</w:t>
      </w:r>
      <w:r w:rsidR="00403149" w:rsidRPr="00C21B65">
        <w:rPr>
          <w:rStyle w:val="ol"/>
          <w:rFonts w:ascii="ZapfHumnst BT" w:hAnsi="ZapfHumnst BT"/>
          <w:b/>
          <w:sz w:val="22"/>
          <w:szCs w:val="22"/>
        </w:rPr>
        <w:t xml:space="preserve"> </w:t>
      </w:r>
      <w:r w:rsidR="00D265B2" w:rsidRPr="00C21B65">
        <w:rPr>
          <w:rStyle w:val="ol"/>
          <w:rFonts w:ascii="ZapfHumnst BT" w:hAnsi="ZapfHumnst BT"/>
          <w:sz w:val="22"/>
          <w:szCs w:val="22"/>
        </w:rPr>
        <w:t>[</w:t>
      </w:r>
      <w:r w:rsidR="00403149" w:rsidRPr="00C21B65">
        <w:rPr>
          <w:rStyle w:val="ol"/>
          <w:rFonts w:ascii="ZapfHumnst BT" w:hAnsi="ZapfHumnst BT"/>
          <w:sz w:val="22"/>
          <w:szCs w:val="22"/>
        </w:rPr>
        <w:t>de gemeentesecretaris</w:t>
      </w:r>
      <w:r w:rsidR="00403149" w:rsidRPr="00C21B65">
        <w:rPr>
          <w:rStyle w:val="ol"/>
          <w:rFonts w:ascii="ZapfHumnst BT" w:hAnsi="ZapfHumnst BT"/>
          <w:b/>
          <w:sz w:val="22"/>
          <w:szCs w:val="22"/>
        </w:rPr>
        <w:t xml:space="preserve"> O</w:t>
      </w:r>
      <w:r w:rsidR="00E16363" w:rsidRPr="00C21B65">
        <w:rPr>
          <w:rStyle w:val="ol"/>
          <w:rFonts w:ascii="ZapfHumnst BT" w:hAnsi="ZapfHumnst BT"/>
          <w:b/>
          <w:sz w:val="22"/>
          <w:szCs w:val="22"/>
        </w:rPr>
        <w:t>F</w:t>
      </w:r>
      <w:r w:rsidR="00403149" w:rsidRPr="00C21B65">
        <w:rPr>
          <w:rStyle w:val="ol"/>
          <w:rFonts w:ascii="ZapfHumnst BT" w:hAnsi="ZapfHumnst BT"/>
          <w:b/>
          <w:sz w:val="22"/>
          <w:szCs w:val="22"/>
        </w:rPr>
        <w:t xml:space="preserve"> </w:t>
      </w:r>
      <w:r w:rsidR="00D265B2" w:rsidRPr="00C21B65">
        <w:rPr>
          <w:rStyle w:val="ol"/>
          <w:rFonts w:ascii="ZapfHumnst BT" w:hAnsi="ZapfHumnst BT"/>
          <w:sz w:val="22"/>
          <w:szCs w:val="22"/>
        </w:rPr>
        <w:t>het hoofd van de beheereenheid</w:t>
      </w:r>
      <w:r w:rsidR="00403149" w:rsidRPr="00C21B65">
        <w:rPr>
          <w:rFonts w:ascii="ZapfHumnst BT" w:hAnsi="ZapfHumnst BT"/>
          <w:sz w:val="22"/>
          <w:szCs w:val="22"/>
        </w:rPr>
        <w:t>]</w:t>
      </w:r>
      <w:r w:rsidR="006D6F94" w:rsidRPr="00C21B65">
        <w:rPr>
          <w:rFonts w:ascii="ZapfHumnst BT" w:hAnsi="ZapfHumnst BT"/>
          <w:sz w:val="22"/>
          <w:szCs w:val="22"/>
        </w:rPr>
        <w:t>;</w:t>
      </w:r>
    </w:p>
    <w:p w14:paraId="4A16F3FB" w14:textId="55098AE7" w:rsidR="006D6F94" w:rsidRPr="00C21B65" w:rsidRDefault="00461C93" w:rsidP="007A05D8">
      <w:pPr>
        <w:pStyle w:val="Geenafstand"/>
        <w:spacing w:line="288" w:lineRule="auto"/>
        <w:rPr>
          <w:rFonts w:ascii="ZapfHumnst BT" w:hAnsi="ZapfHumnst BT"/>
          <w:sz w:val="22"/>
          <w:szCs w:val="22"/>
        </w:rPr>
      </w:pPr>
      <w:r w:rsidRPr="00C21B65">
        <w:rPr>
          <w:rFonts w:ascii="ZapfHumnst BT" w:hAnsi="ZapfHumnst BT"/>
          <w:sz w:val="22"/>
          <w:szCs w:val="22"/>
        </w:rPr>
        <w:t>-</w:t>
      </w:r>
      <w:r w:rsidR="00ED73A7" w:rsidRPr="00C21B65">
        <w:rPr>
          <w:rFonts w:ascii="ZapfHumnst BT" w:hAnsi="ZapfHumnst BT"/>
          <w:sz w:val="22"/>
          <w:szCs w:val="22"/>
        </w:rPr>
        <w:t xml:space="preserve"> </w:t>
      </w:r>
      <w:r w:rsidR="00FD6156" w:rsidRPr="00C21B65">
        <w:rPr>
          <w:rFonts w:ascii="ZapfHumnst BT" w:hAnsi="ZapfHumnst BT"/>
          <w:sz w:val="22"/>
          <w:szCs w:val="22"/>
        </w:rPr>
        <w:t>conversie: omzetting of overzetting van gegevens in een ander bestandsformaat</w:t>
      </w:r>
      <w:r w:rsidR="00163762" w:rsidRPr="00C21B65">
        <w:rPr>
          <w:rFonts w:ascii="ZapfHumnst BT" w:hAnsi="ZapfHumnst BT"/>
          <w:sz w:val="22"/>
          <w:szCs w:val="22"/>
        </w:rPr>
        <w:t>, als bedoeld in artikel 1</w:t>
      </w:r>
      <w:r w:rsidR="00EE7EF0" w:rsidRPr="00C21B65">
        <w:rPr>
          <w:rFonts w:ascii="ZapfHumnst BT" w:hAnsi="ZapfHumnst BT"/>
          <w:sz w:val="22"/>
          <w:szCs w:val="22"/>
        </w:rPr>
        <w:t>,</w:t>
      </w:r>
      <w:r w:rsidR="00163762" w:rsidRPr="00C21B65">
        <w:rPr>
          <w:rFonts w:ascii="ZapfHumnst BT" w:hAnsi="ZapfHumnst BT"/>
          <w:sz w:val="22"/>
          <w:szCs w:val="22"/>
        </w:rPr>
        <w:t xml:space="preserve"> onder d</w:t>
      </w:r>
      <w:r w:rsidR="00EE7EF0" w:rsidRPr="00C21B65">
        <w:rPr>
          <w:rFonts w:ascii="ZapfHumnst BT" w:hAnsi="ZapfHumnst BT"/>
          <w:sz w:val="22"/>
          <w:szCs w:val="22"/>
        </w:rPr>
        <w:t>,</w:t>
      </w:r>
      <w:r w:rsidR="00163762" w:rsidRPr="00C21B65">
        <w:rPr>
          <w:rFonts w:ascii="ZapfHumnst BT" w:hAnsi="ZapfHumnst BT"/>
          <w:sz w:val="22"/>
          <w:szCs w:val="22"/>
        </w:rPr>
        <w:t xml:space="preserve"> </w:t>
      </w:r>
      <w:r w:rsidR="0065612A" w:rsidRPr="00C21B65">
        <w:rPr>
          <w:rFonts w:ascii="ZapfHumnst BT" w:hAnsi="ZapfHumnst BT"/>
          <w:sz w:val="22"/>
          <w:szCs w:val="22"/>
        </w:rPr>
        <w:t xml:space="preserve">van de </w:t>
      </w:r>
      <w:r w:rsidR="00163762" w:rsidRPr="00C21B65">
        <w:rPr>
          <w:rFonts w:ascii="ZapfHumnst BT" w:hAnsi="ZapfHumnst BT"/>
          <w:sz w:val="22"/>
          <w:szCs w:val="22"/>
        </w:rPr>
        <w:t>Archiefregeling</w:t>
      </w:r>
      <w:r w:rsidR="00FD6156" w:rsidRPr="00C21B65">
        <w:rPr>
          <w:rFonts w:ascii="ZapfHumnst BT" w:hAnsi="ZapfHumnst BT"/>
          <w:sz w:val="22"/>
          <w:szCs w:val="22"/>
        </w:rPr>
        <w:t>;</w:t>
      </w:r>
      <w:r w:rsidR="006D6F94" w:rsidRPr="00C21B65">
        <w:rPr>
          <w:rFonts w:ascii="ZapfHumnst BT" w:hAnsi="ZapfHumnst BT"/>
          <w:sz w:val="22"/>
          <w:szCs w:val="22"/>
        </w:rPr>
        <w:t xml:space="preserve"> </w:t>
      </w:r>
    </w:p>
    <w:p w14:paraId="71FC4ED0" w14:textId="29AC4068" w:rsidR="00A958FC" w:rsidRPr="00C21B65" w:rsidRDefault="00A958FC" w:rsidP="007A05D8">
      <w:pPr>
        <w:pStyle w:val="Geenafstand"/>
        <w:spacing w:line="288" w:lineRule="auto"/>
        <w:rPr>
          <w:rFonts w:ascii="ZapfHumnst BT" w:hAnsi="ZapfHumnst BT"/>
          <w:sz w:val="22"/>
          <w:szCs w:val="22"/>
        </w:rPr>
      </w:pPr>
      <w:r w:rsidRPr="00C21B65">
        <w:rPr>
          <w:rFonts w:ascii="ZapfHumnst BT" w:hAnsi="ZapfHumnst BT"/>
          <w:sz w:val="22"/>
          <w:szCs w:val="22"/>
        </w:rPr>
        <w:t>- gemeentearchivaris</w:t>
      </w:r>
      <w:r w:rsidR="008347EA" w:rsidRPr="00C21B65">
        <w:rPr>
          <w:rFonts w:ascii="ZapfHumnst BT" w:hAnsi="ZapfHumnst BT"/>
          <w:sz w:val="22"/>
          <w:szCs w:val="22"/>
        </w:rPr>
        <w:t>: de in artikel 32, derde lid van de Archiefwet 1995 bedoelde gemeentearchivaris is de archivaris die als zodanig is aangewezen door het bestuur van het Brabants Historisch Informatie Centrum (BHIC);</w:t>
      </w:r>
      <w:r w:rsidRPr="00C21B65">
        <w:rPr>
          <w:rFonts w:ascii="ZapfHumnst BT" w:hAnsi="ZapfHumnst BT"/>
          <w:sz w:val="22"/>
          <w:szCs w:val="22"/>
        </w:rPr>
        <w:t xml:space="preserve"> </w:t>
      </w:r>
    </w:p>
    <w:p w14:paraId="65032DCF" w14:textId="77777777" w:rsidR="009B4E7F" w:rsidRPr="00C21B65" w:rsidRDefault="00461C93" w:rsidP="00F34122">
      <w:pPr>
        <w:pStyle w:val="Geenafstand"/>
        <w:spacing w:line="288" w:lineRule="auto"/>
        <w:ind w:left="705" w:hanging="705"/>
        <w:rPr>
          <w:rFonts w:ascii="ZapfHumnst BT" w:hAnsi="ZapfHumnst BT"/>
          <w:sz w:val="22"/>
          <w:szCs w:val="22"/>
        </w:rPr>
      </w:pPr>
      <w:r w:rsidRPr="00C21B65">
        <w:rPr>
          <w:rFonts w:ascii="ZapfHumnst BT" w:hAnsi="ZapfHumnst BT"/>
          <w:sz w:val="22"/>
          <w:szCs w:val="22"/>
        </w:rPr>
        <w:t>-</w:t>
      </w:r>
      <w:r w:rsidR="001D16E4" w:rsidRPr="00C21B65">
        <w:rPr>
          <w:rFonts w:ascii="ZapfHumnst BT" w:hAnsi="ZapfHumnst BT"/>
          <w:sz w:val="22"/>
          <w:szCs w:val="22"/>
        </w:rPr>
        <w:t xml:space="preserve"> </w:t>
      </w:r>
      <w:r w:rsidR="000D4553" w:rsidRPr="00C21B65">
        <w:rPr>
          <w:rFonts w:ascii="ZapfHumnst BT" w:hAnsi="ZapfHumnst BT"/>
          <w:sz w:val="22"/>
          <w:szCs w:val="22"/>
        </w:rPr>
        <w:t xml:space="preserve">informatiehuishouding: het geheel aan maatregelen om de </w:t>
      </w:r>
      <w:r w:rsidR="001A6E5B" w:rsidRPr="00C21B65">
        <w:rPr>
          <w:rFonts w:ascii="ZapfHumnst BT" w:hAnsi="ZapfHumnst BT"/>
          <w:sz w:val="22"/>
          <w:szCs w:val="22"/>
        </w:rPr>
        <w:t>archiefbescheiden</w:t>
      </w:r>
      <w:r w:rsidR="009B4E7F" w:rsidRPr="00C21B65">
        <w:rPr>
          <w:rFonts w:ascii="ZapfHumnst BT" w:hAnsi="ZapfHumnst BT"/>
          <w:sz w:val="22"/>
          <w:szCs w:val="22"/>
        </w:rPr>
        <w:t xml:space="preserve"> in goede,</w:t>
      </w:r>
    </w:p>
    <w:p w14:paraId="56A68B89" w14:textId="77777777" w:rsidR="009B4E7F" w:rsidRPr="00C21B65" w:rsidRDefault="000D4553" w:rsidP="00F34122">
      <w:pPr>
        <w:pStyle w:val="Geenafstand"/>
        <w:spacing w:line="288" w:lineRule="auto"/>
        <w:ind w:left="705" w:hanging="705"/>
        <w:rPr>
          <w:rFonts w:ascii="ZapfHumnst BT" w:hAnsi="ZapfHumnst BT"/>
          <w:sz w:val="22"/>
          <w:szCs w:val="22"/>
        </w:rPr>
      </w:pPr>
      <w:r w:rsidRPr="00C21B65">
        <w:rPr>
          <w:rFonts w:ascii="ZapfHumnst BT" w:hAnsi="ZapfHumnst BT"/>
          <w:sz w:val="22"/>
          <w:szCs w:val="22"/>
        </w:rPr>
        <w:t xml:space="preserve">geordende en toegankelijke staat te brengen en te bewaren </w:t>
      </w:r>
      <w:r w:rsidR="009B4E7F" w:rsidRPr="00C21B65">
        <w:rPr>
          <w:rFonts w:ascii="ZapfHumnst BT" w:hAnsi="ZapfHumnst BT"/>
          <w:sz w:val="22"/>
          <w:szCs w:val="22"/>
        </w:rPr>
        <w:t xml:space="preserve">gedurende de wettelijk bepaalde </w:t>
      </w:r>
    </w:p>
    <w:p w14:paraId="658F914E" w14:textId="4E43F92F" w:rsidR="000D4553" w:rsidRPr="00C21B65" w:rsidRDefault="000D4553" w:rsidP="00F34122">
      <w:pPr>
        <w:pStyle w:val="Geenafstand"/>
        <w:spacing w:line="288" w:lineRule="auto"/>
        <w:ind w:left="705" w:hanging="705"/>
        <w:rPr>
          <w:rFonts w:ascii="ZapfHumnst BT" w:hAnsi="ZapfHumnst BT"/>
          <w:sz w:val="22"/>
          <w:szCs w:val="22"/>
        </w:rPr>
      </w:pPr>
      <w:r w:rsidRPr="00C21B65">
        <w:rPr>
          <w:rFonts w:ascii="ZapfHumnst BT" w:hAnsi="ZapfHumnst BT"/>
          <w:sz w:val="22"/>
          <w:szCs w:val="22"/>
        </w:rPr>
        <w:t>termijn;</w:t>
      </w:r>
    </w:p>
    <w:p w14:paraId="0586E543" w14:textId="70A086BF" w:rsidR="007E0123" w:rsidRPr="00C21B65" w:rsidRDefault="00EE7EF0" w:rsidP="007A05D8">
      <w:pPr>
        <w:pStyle w:val="Geenafstand"/>
        <w:spacing w:line="288" w:lineRule="auto"/>
        <w:rPr>
          <w:rFonts w:ascii="ZapfHumnst BT" w:hAnsi="ZapfHumnst BT"/>
          <w:sz w:val="22"/>
          <w:szCs w:val="22"/>
        </w:rPr>
      </w:pPr>
      <w:r w:rsidRPr="00C21B65">
        <w:rPr>
          <w:rFonts w:ascii="ZapfHumnst BT" w:hAnsi="ZapfHumnst BT"/>
          <w:sz w:val="22"/>
          <w:szCs w:val="22"/>
        </w:rPr>
        <w:t>-</w:t>
      </w:r>
      <w:r w:rsidR="007E0123" w:rsidRPr="00C21B65">
        <w:rPr>
          <w:rFonts w:ascii="ZapfHumnst BT" w:hAnsi="ZapfHumnst BT"/>
          <w:sz w:val="22"/>
          <w:szCs w:val="22"/>
        </w:rPr>
        <w:t xml:space="preserve"> kwaliteitssysteem: kwaliteitssysteem als bedoeld in </w:t>
      </w:r>
      <w:r w:rsidR="00290DAA" w:rsidRPr="00C21B65">
        <w:rPr>
          <w:rFonts w:ascii="ZapfHumnst BT" w:hAnsi="ZapfHumnst BT"/>
          <w:sz w:val="22"/>
          <w:szCs w:val="22"/>
        </w:rPr>
        <w:t>a</w:t>
      </w:r>
      <w:r w:rsidR="007E0123" w:rsidRPr="00C21B65">
        <w:rPr>
          <w:rFonts w:ascii="ZapfHumnst BT" w:hAnsi="ZapfHumnst BT"/>
          <w:sz w:val="22"/>
          <w:szCs w:val="22"/>
        </w:rPr>
        <w:t xml:space="preserve">rtikel 16 </w:t>
      </w:r>
      <w:r w:rsidR="000521E8" w:rsidRPr="00C21B65">
        <w:rPr>
          <w:rFonts w:ascii="ZapfHumnst BT" w:hAnsi="ZapfHumnst BT"/>
          <w:sz w:val="22"/>
          <w:szCs w:val="22"/>
        </w:rPr>
        <w:t xml:space="preserve">van de </w:t>
      </w:r>
      <w:r w:rsidR="007E0123" w:rsidRPr="00C21B65">
        <w:rPr>
          <w:rFonts w:ascii="ZapfHumnst BT" w:hAnsi="ZapfHumnst BT"/>
          <w:sz w:val="22"/>
          <w:szCs w:val="22"/>
        </w:rPr>
        <w:t>Archiefregeling</w:t>
      </w:r>
      <w:r w:rsidR="00663DED" w:rsidRPr="00C21B65">
        <w:rPr>
          <w:rFonts w:ascii="ZapfHumnst BT" w:hAnsi="ZapfHumnst BT"/>
          <w:sz w:val="22"/>
          <w:szCs w:val="22"/>
        </w:rPr>
        <w:t>;</w:t>
      </w:r>
    </w:p>
    <w:p w14:paraId="393DB8B4" w14:textId="595E420D" w:rsidR="00FD6156" w:rsidRPr="00C21B65" w:rsidRDefault="00EE7EF0" w:rsidP="007A05D8">
      <w:pPr>
        <w:pStyle w:val="Geenafstand"/>
        <w:spacing w:line="288" w:lineRule="auto"/>
        <w:rPr>
          <w:rFonts w:ascii="ZapfHumnst BT" w:hAnsi="ZapfHumnst BT"/>
          <w:sz w:val="22"/>
          <w:szCs w:val="22"/>
        </w:rPr>
      </w:pPr>
      <w:r w:rsidRPr="00C21B65">
        <w:rPr>
          <w:rFonts w:ascii="ZapfHumnst BT" w:hAnsi="ZapfHumnst BT"/>
          <w:sz w:val="22"/>
          <w:szCs w:val="22"/>
        </w:rPr>
        <w:lastRenderedPageBreak/>
        <w:t>-</w:t>
      </w:r>
      <w:r w:rsidR="00ED73A7" w:rsidRPr="00C21B65">
        <w:rPr>
          <w:rFonts w:ascii="ZapfHumnst BT" w:hAnsi="ZapfHumnst BT"/>
          <w:sz w:val="22"/>
          <w:szCs w:val="22"/>
        </w:rPr>
        <w:t xml:space="preserve"> </w:t>
      </w:r>
      <w:r w:rsidR="00FD6156" w:rsidRPr="00C21B65">
        <w:rPr>
          <w:rFonts w:ascii="ZapfHumnst BT" w:hAnsi="ZapfHumnst BT"/>
          <w:sz w:val="22"/>
          <w:szCs w:val="22"/>
        </w:rPr>
        <w:t>migratie: overzetting van gegevens en toepassingsprogrammatuur naar een ander platform</w:t>
      </w:r>
      <w:r w:rsidR="00163762" w:rsidRPr="00C21B65">
        <w:rPr>
          <w:rFonts w:ascii="ZapfHumnst BT" w:hAnsi="ZapfHumnst BT"/>
          <w:sz w:val="22"/>
          <w:szCs w:val="22"/>
        </w:rPr>
        <w:t>, als bedoeld in artikel 1</w:t>
      </w:r>
      <w:r w:rsidRPr="00C21B65">
        <w:rPr>
          <w:rFonts w:ascii="ZapfHumnst BT" w:hAnsi="ZapfHumnst BT"/>
          <w:sz w:val="22"/>
          <w:szCs w:val="22"/>
        </w:rPr>
        <w:t>,</w:t>
      </w:r>
      <w:r w:rsidR="00163762" w:rsidRPr="00C21B65">
        <w:rPr>
          <w:rFonts w:ascii="ZapfHumnst BT" w:hAnsi="ZapfHumnst BT"/>
          <w:sz w:val="22"/>
          <w:szCs w:val="22"/>
        </w:rPr>
        <w:t xml:space="preserve"> onder k</w:t>
      </w:r>
      <w:r w:rsidRPr="00C21B65">
        <w:rPr>
          <w:rFonts w:ascii="ZapfHumnst BT" w:hAnsi="ZapfHumnst BT"/>
          <w:sz w:val="22"/>
          <w:szCs w:val="22"/>
        </w:rPr>
        <w:t>,</w:t>
      </w:r>
      <w:r w:rsidR="00163762" w:rsidRPr="00C21B65">
        <w:rPr>
          <w:rFonts w:ascii="ZapfHumnst BT" w:hAnsi="ZapfHumnst BT"/>
          <w:sz w:val="22"/>
          <w:szCs w:val="22"/>
        </w:rPr>
        <w:t xml:space="preserve"> van de Archiefregeling</w:t>
      </w:r>
      <w:r w:rsidR="00FD6156" w:rsidRPr="00C21B65">
        <w:rPr>
          <w:rFonts w:ascii="ZapfHumnst BT" w:hAnsi="ZapfHumnst BT"/>
          <w:sz w:val="22"/>
          <w:szCs w:val="22"/>
        </w:rPr>
        <w:t>;</w:t>
      </w:r>
    </w:p>
    <w:p w14:paraId="5B58B4BC" w14:textId="3B75E237" w:rsidR="000C2801" w:rsidRPr="00C21B65" w:rsidRDefault="00EE7EF0" w:rsidP="007A05D8">
      <w:pPr>
        <w:pStyle w:val="Geenafstand"/>
        <w:spacing w:line="288" w:lineRule="auto"/>
        <w:rPr>
          <w:rFonts w:ascii="ZapfHumnst BT" w:hAnsi="ZapfHumnst BT"/>
          <w:sz w:val="22"/>
          <w:szCs w:val="22"/>
        </w:rPr>
      </w:pPr>
      <w:r w:rsidRPr="00C21B65">
        <w:rPr>
          <w:rFonts w:ascii="ZapfHumnst BT" w:hAnsi="ZapfHumnst BT"/>
          <w:sz w:val="22"/>
          <w:szCs w:val="22"/>
        </w:rPr>
        <w:t>-</w:t>
      </w:r>
      <w:r w:rsidR="00ED73A7" w:rsidRPr="00C21B65">
        <w:rPr>
          <w:rFonts w:ascii="ZapfHumnst BT" w:hAnsi="ZapfHumnst BT"/>
          <w:sz w:val="22"/>
          <w:szCs w:val="22"/>
        </w:rPr>
        <w:t xml:space="preserve"> </w:t>
      </w:r>
      <w:r w:rsidR="000C2801" w:rsidRPr="00C21B65">
        <w:rPr>
          <w:rFonts w:ascii="ZapfHumnst BT" w:hAnsi="ZapfHumnst BT"/>
          <w:sz w:val="22"/>
          <w:szCs w:val="22"/>
        </w:rPr>
        <w:t xml:space="preserve">overbrenging: overbrenging </w:t>
      </w:r>
      <w:r w:rsidR="00ED73A7" w:rsidRPr="00C21B65">
        <w:rPr>
          <w:rFonts w:ascii="ZapfHumnst BT" w:hAnsi="ZapfHumnst BT"/>
          <w:sz w:val="22"/>
          <w:szCs w:val="22"/>
        </w:rPr>
        <w:t xml:space="preserve">van archiefbescheiden naar de archiefbewaarplaats </w:t>
      </w:r>
      <w:r w:rsidR="000C2801" w:rsidRPr="00C21B65">
        <w:rPr>
          <w:rFonts w:ascii="ZapfHumnst BT" w:hAnsi="ZapfHumnst BT"/>
          <w:sz w:val="22"/>
          <w:szCs w:val="22"/>
        </w:rPr>
        <w:t>als bedoeld in de artikelen 12 en 13 van de Archiefwet 1995;</w:t>
      </w:r>
    </w:p>
    <w:p w14:paraId="1CBA55BD" w14:textId="78586CE9" w:rsidR="00ED73A7" w:rsidRPr="00C21B65" w:rsidRDefault="00A24C4D" w:rsidP="007A05D8">
      <w:pPr>
        <w:pStyle w:val="Geenafstand"/>
        <w:spacing w:line="288" w:lineRule="auto"/>
        <w:rPr>
          <w:rFonts w:ascii="ZapfHumnst BT" w:hAnsi="ZapfHumnst BT"/>
          <w:sz w:val="22"/>
          <w:szCs w:val="22"/>
        </w:rPr>
      </w:pPr>
      <w:r w:rsidRPr="00C21B65">
        <w:rPr>
          <w:rFonts w:ascii="ZapfHumnst BT" w:hAnsi="ZapfHumnst BT"/>
          <w:sz w:val="22"/>
          <w:szCs w:val="22"/>
        </w:rPr>
        <w:t xml:space="preserve">- </w:t>
      </w:r>
      <w:r w:rsidR="00ED73A7" w:rsidRPr="00C21B65">
        <w:rPr>
          <w:rFonts w:ascii="ZapfHumnst BT" w:hAnsi="ZapfHumnst BT"/>
          <w:sz w:val="22"/>
          <w:szCs w:val="22"/>
        </w:rPr>
        <w:t xml:space="preserve"> </w:t>
      </w:r>
      <w:r w:rsidR="00A374F3" w:rsidRPr="00C21B65">
        <w:rPr>
          <w:rFonts w:ascii="ZapfHumnst BT" w:hAnsi="ZapfHumnst BT"/>
          <w:sz w:val="22"/>
          <w:szCs w:val="22"/>
        </w:rPr>
        <w:t>selectielijst: lijst waarin tenminste wordt aangegeven welke archiefbescheiden voor vernietiging in aanmerking komen als bedoeld in artikel 5 van de Archiefwet 1995</w:t>
      </w:r>
      <w:r w:rsidR="007A05D8" w:rsidRPr="00C21B65">
        <w:rPr>
          <w:rFonts w:ascii="ZapfHumnst BT" w:hAnsi="ZapfHumnst BT"/>
          <w:sz w:val="22"/>
          <w:szCs w:val="22"/>
        </w:rPr>
        <w:t>;</w:t>
      </w:r>
    </w:p>
    <w:p w14:paraId="2315E048" w14:textId="100F8B76" w:rsidR="007E0123" w:rsidRPr="00C21B65" w:rsidRDefault="00EE7EF0" w:rsidP="007A05D8">
      <w:pPr>
        <w:pStyle w:val="Geenafstand"/>
        <w:spacing w:line="288" w:lineRule="auto"/>
        <w:rPr>
          <w:rFonts w:ascii="ZapfHumnst BT" w:hAnsi="ZapfHumnst BT"/>
          <w:sz w:val="22"/>
          <w:szCs w:val="22"/>
        </w:rPr>
      </w:pPr>
      <w:r w:rsidRPr="00C21B65">
        <w:rPr>
          <w:rFonts w:ascii="ZapfHumnst BT" w:hAnsi="ZapfHumnst BT"/>
          <w:sz w:val="22"/>
          <w:szCs w:val="22"/>
        </w:rPr>
        <w:t>-</w:t>
      </w:r>
      <w:r w:rsidR="0095529C" w:rsidRPr="00C21B65">
        <w:rPr>
          <w:rFonts w:ascii="ZapfHumnst BT" w:hAnsi="ZapfHumnst BT"/>
          <w:sz w:val="22"/>
          <w:szCs w:val="22"/>
        </w:rPr>
        <w:t xml:space="preserve"> </w:t>
      </w:r>
      <w:r w:rsidR="007E0123" w:rsidRPr="00C21B65">
        <w:rPr>
          <w:rFonts w:ascii="ZapfHumnst BT" w:hAnsi="ZapfHumnst BT"/>
          <w:sz w:val="22"/>
          <w:szCs w:val="22"/>
        </w:rPr>
        <w:t xml:space="preserve">Strategisch informatieoverleg: </w:t>
      </w:r>
      <w:r w:rsidR="00D45BAE" w:rsidRPr="00C21B65">
        <w:rPr>
          <w:rFonts w:ascii="ZapfHumnst BT" w:hAnsi="ZapfHumnst BT"/>
          <w:sz w:val="22"/>
          <w:szCs w:val="22"/>
        </w:rPr>
        <w:t xml:space="preserve">overleg dat de besluitvorming inzake de informatiehuishouding vanuit de verantwoordelijkheid voor de </w:t>
      </w:r>
      <w:r w:rsidR="00E548F9" w:rsidRPr="00C21B65">
        <w:rPr>
          <w:rFonts w:ascii="ZapfHumnst BT" w:hAnsi="ZapfHumnst BT"/>
          <w:sz w:val="22"/>
          <w:szCs w:val="22"/>
        </w:rPr>
        <w:t>informatie</w:t>
      </w:r>
      <w:r w:rsidR="00D45BAE" w:rsidRPr="00C21B65">
        <w:rPr>
          <w:rFonts w:ascii="ZapfHumnst BT" w:hAnsi="ZapfHumnst BT"/>
          <w:sz w:val="22"/>
          <w:szCs w:val="22"/>
        </w:rPr>
        <w:t>keten in samenhang</w:t>
      </w:r>
      <w:r w:rsidR="008B0E67" w:rsidRPr="00C21B65">
        <w:rPr>
          <w:rFonts w:ascii="ZapfHumnst BT" w:hAnsi="ZapfHumnst BT"/>
          <w:sz w:val="22"/>
          <w:szCs w:val="22"/>
        </w:rPr>
        <w:t xml:space="preserve"> voorbereidt</w:t>
      </w:r>
      <w:r w:rsidR="00A374F3" w:rsidRPr="00C21B65">
        <w:rPr>
          <w:rFonts w:ascii="ZapfHumnst BT" w:hAnsi="ZapfHumnst BT"/>
          <w:sz w:val="22"/>
          <w:szCs w:val="22"/>
        </w:rPr>
        <w:t>;</w:t>
      </w:r>
    </w:p>
    <w:p w14:paraId="5390BA1A" w14:textId="67BFB632" w:rsidR="00ED73A7" w:rsidRPr="00C21B65" w:rsidRDefault="00EE7EF0" w:rsidP="007A05D8">
      <w:pPr>
        <w:pStyle w:val="Geenafstand"/>
        <w:spacing w:line="288" w:lineRule="auto"/>
        <w:rPr>
          <w:rFonts w:ascii="ZapfHumnst BT" w:hAnsi="ZapfHumnst BT"/>
          <w:sz w:val="22"/>
          <w:szCs w:val="22"/>
        </w:rPr>
      </w:pPr>
      <w:r w:rsidRPr="00C21B65">
        <w:rPr>
          <w:rFonts w:ascii="ZapfHumnst BT" w:hAnsi="ZapfHumnst BT"/>
          <w:sz w:val="22"/>
          <w:szCs w:val="22"/>
        </w:rPr>
        <w:t>-</w:t>
      </w:r>
      <w:r w:rsidR="00ED73A7" w:rsidRPr="00C21B65">
        <w:rPr>
          <w:rFonts w:ascii="ZapfHumnst BT" w:hAnsi="ZapfHumnst BT"/>
          <w:sz w:val="22"/>
          <w:szCs w:val="22"/>
        </w:rPr>
        <w:t xml:space="preserve"> vervanging: het vervangen van archiefbescheiden door </w:t>
      </w:r>
      <w:r w:rsidR="000B4C18" w:rsidRPr="00C21B65">
        <w:rPr>
          <w:rFonts w:ascii="ZapfHumnst BT" w:hAnsi="ZapfHumnst BT"/>
          <w:sz w:val="22"/>
          <w:szCs w:val="22"/>
        </w:rPr>
        <w:t>reproducties</w:t>
      </w:r>
      <w:r w:rsidR="00ED73A7" w:rsidRPr="00C21B65">
        <w:rPr>
          <w:rFonts w:ascii="ZapfHumnst BT" w:hAnsi="ZapfHumnst BT"/>
          <w:sz w:val="22"/>
          <w:szCs w:val="22"/>
        </w:rPr>
        <w:t xml:space="preserve"> als bedoeld</w:t>
      </w:r>
      <w:r w:rsidR="00A374F3" w:rsidRPr="00C21B65">
        <w:rPr>
          <w:rFonts w:ascii="ZapfHumnst BT" w:hAnsi="ZapfHumnst BT"/>
          <w:sz w:val="22"/>
          <w:szCs w:val="22"/>
        </w:rPr>
        <w:t xml:space="preserve"> in artikel 7 van de Archiefwet</w:t>
      </w:r>
      <w:r w:rsidR="004A23CA" w:rsidRPr="00C21B65">
        <w:rPr>
          <w:rFonts w:ascii="ZapfHumnst BT" w:hAnsi="ZapfHumnst BT"/>
          <w:sz w:val="22"/>
          <w:szCs w:val="22"/>
        </w:rPr>
        <w:t xml:space="preserve"> 1995</w:t>
      </w:r>
      <w:r w:rsidRPr="00C21B65">
        <w:rPr>
          <w:rFonts w:ascii="ZapfHumnst BT" w:hAnsi="ZapfHumnst BT"/>
          <w:sz w:val="22"/>
          <w:szCs w:val="22"/>
        </w:rPr>
        <w:t>, en</w:t>
      </w:r>
    </w:p>
    <w:p w14:paraId="28F48FBD" w14:textId="44942ABF" w:rsidR="00ED73A7" w:rsidRPr="00C21B65" w:rsidRDefault="00EE7EF0" w:rsidP="007A05D8">
      <w:pPr>
        <w:pStyle w:val="Geenafstand"/>
        <w:spacing w:line="288" w:lineRule="auto"/>
        <w:rPr>
          <w:rFonts w:ascii="ZapfHumnst BT" w:hAnsi="ZapfHumnst BT"/>
          <w:sz w:val="22"/>
          <w:szCs w:val="22"/>
        </w:rPr>
      </w:pPr>
      <w:r w:rsidRPr="00C21B65">
        <w:rPr>
          <w:rFonts w:ascii="ZapfHumnst BT" w:hAnsi="ZapfHumnst BT"/>
          <w:sz w:val="22"/>
          <w:szCs w:val="22"/>
        </w:rPr>
        <w:t>-</w:t>
      </w:r>
      <w:r w:rsidR="00ED73A7" w:rsidRPr="00C21B65">
        <w:rPr>
          <w:rFonts w:ascii="ZapfHumnst BT" w:hAnsi="ZapfHumnst BT"/>
          <w:sz w:val="22"/>
          <w:szCs w:val="22"/>
        </w:rPr>
        <w:t xml:space="preserve"> vervreemding: overdracht van archiefbescheiden </w:t>
      </w:r>
      <w:r w:rsidR="00A374F3" w:rsidRPr="00C21B65">
        <w:rPr>
          <w:rFonts w:ascii="ZapfHumnst BT" w:hAnsi="ZapfHumnst BT"/>
          <w:sz w:val="22"/>
          <w:szCs w:val="22"/>
        </w:rPr>
        <w:t xml:space="preserve">als bedoeld in artikel 8 van de Archiefwet 1995 of van </w:t>
      </w:r>
      <w:r w:rsidRPr="00C21B65">
        <w:rPr>
          <w:rFonts w:ascii="ZapfHumnst BT" w:hAnsi="ZapfHumnst BT"/>
          <w:sz w:val="22"/>
          <w:szCs w:val="22"/>
        </w:rPr>
        <w:t>recht</w:t>
      </w:r>
      <w:r w:rsidR="00A374F3" w:rsidRPr="00C21B65">
        <w:rPr>
          <w:rFonts w:ascii="ZapfHumnst BT" w:hAnsi="ZapfHumnst BT"/>
          <w:sz w:val="22"/>
          <w:szCs w:val="22"/>
        </w:rPr>
        <w:t>swege.</w:t>
      </w:r>
    </w:p>
    <w:p w14:paraId="6D0F28BD" w14:textId="77777777" w:rsidR="00E93724" w:rsidRPr="00C21B65" w:rsidRDefault="00E93724" w:rsidP="00F34122">
      <w:pPr>
        <w:tabs>
          <w:tab w:val="left" w:pos="2835"/>
        </w:tabs>
        <w:rPr>
          <w:rFonts w:ascii="ZapfHumnst BT" w:hAnsi="ZapfHumnst BT"/>
          <w:sz w:val="22"/>
          <w:szCs w:val="22"/>
        </w:rPr>
      </w:pPr>
    </w:p>
    <w:p w14:paraId="35FE351D" w14:textId="66C7CBB3" w:rsidR="00477DA2" w:rsidRPr="00C21B65" w:rsidRDefault="00477DA2" w:rsidP="00F34122">
      <w:pPr>
        <w:pStyle w:val="Kop2"/>
        <w:numPr>
          <w:ilvl w:val="0"/>
          <w:numId w:val="0"/>
        </w:numPr>
        <w:spacing w:after="0"/>
        <w:rPr>
          <w:rFonts w:ascii="ZapfHumnst BT" w:hAnsi="ZapfHumnst BT"/>
          <w:sz w:val="22"/>
          <w:szCs w:val="22"/>
        </w:rPr>
      </w:pPr>
      <w:r w:rsidRPr="00C21B65">
        <w:rPr>
          <w:rFonts w:ascii="ZapfHumnst BT" w:hAnsi="ZapfHumnst BT"/>
          <w:sz w:val="22"/>
          <w:szCs w:val="22"/>
        </w:rPr>
        <w:t>Artikel 2. Reikwijdte</w:t>
      </w:r>
    </w:p>
    <w:p w14:paraId="7224CE93" w14:textId="18649C2B" w:rsidR="00477DA2" w:rsidRPr="00C21B65" w:rsidRDefault="006035F4" w:rsidP="00F34122">
      <w:pPr>
        <w:rPr>
          <w:rFonts w:ascii="ZapfHumnst BT" w:hAnsi="ZapfHumnst BT"/>
          <w:sz w:val="22"/>
          <w:szCs w:val="22"/>
        </w:rPr>
      </w:pPr>
      <w:r w:rsidRPr="00C21B65">
        <w:rPr>
          <w:rFonts w:ascii="ZapfHumnst BT" w:hAnsi="ZapfHumnst BT"/>
          <w:sz w:val="22"/>
          <w:szCs w:val="22"/>
        </w:rPr>
        <w:t>De bepalingen ten aanzien van de geordende en toegankelijke staat van archiefbescheiden</w:t>
      </w:r>
      <w:r w:rsidR="00660DBA" w:rsidRPr="00C21B65">
        <w:rPr>
          <w:rFonts w:ascii="ZapfHumnst BT" w:hAnsi="ZapfHumnst BT"/>
          <w:sz w:val="22"/>
          <w:szCs w:val="22"/>
        </w:rPr>
        <w:t xml:space="preserve"> </w:t>
      </w:r>
      <w:r w:rsidRPr="00C21B65">
        <w:rPr>
          <w:rFonts w:ascii="ZapfHumnst BT" w:hAnsi="ZapfHumnst BT"/>
          <w:sz w:val="22"/>
          <w:szCs w:val="22"/>
        </w:rPr>
        <w:t>alsmede ten aanzien van de vervanging van archiefbescheiden</w:t>
      </w:r>
      <w:r w:rsidR="00660DBA" w:rsidRPr="00C21B65">
        <w:rPr>
          <w:rFonts w:ascii="ZapfHumnst BT" w:hAnsi="ZapfHumnst BT"/>
          <w:sz w:val="22"/>
          <w:szCs w:val="22"/>
        </w:rPr>
        <w:t xml:space="preserve"> als bedoeld in </w:t>
      </w:r>
      <w:r w:rsidR="00FD6156" w:rsidRPr="00C21B65">
        <w:rPr>
          <w:rFonts w:ascii="ZapfHumnst BT" w:hAnsi="ZapfHumnst BT"/>
          <w:sz w:val="22"/>
          <w:szCs w:val="22"/>
        </w:rPr>
        <w:t xml:space="preserve">artikelen 17 tot en met 26b </w:t>
      </w:r>
      <w:r w:rsidR="00660DBA" w:rsidRPr="00C21B65">
        <w:rPr>
          <w:rFonts w:ascii="ZapfHumnst BT" w:hAnsi="ZapfHumnst BT"/>
          <w:sz w:val="22"/>
          <w:szCs w:val="22"/>
        </w:rPr>
        <w:t>van de Archiefregeling,</w:t>
      </w:r>
      <w:r w:rsidRPr="00C21B65">
        <w:rPr>
          <w:rFonts w:ascii="ZapfHumnst BT" w:hAnsi="ZapfHumnst BT"/>
          <w:sz w:val="22"/>
          <w:szCs w:val="22"/>
        </w:rPr>
        <w:t xml:space="preserve"> zijn</w:t>
      </w:r>
      <w:r w:rsidR="00CC7F4A" w:rsidRPr="00C21B65">
        <w:rPr>
          <w:rFonts w:ascii="ZapfHumnst BT" w:hAnsi="ZapfHumnst BT"/>
          <w:sz w:val="22"/>
          <w:szCs w:val="22"/>
        </w:rPr>
        <w:t xml:space="preserve"> van</w:t>
      </w:r>
      <w:r w:rsidRPr="00C21B65">
        <w:rPr>
          <w:rFonts w:ascii="ZapfHumnst BT" w:hAnsi="ZapfHumnst BT"/>
          <w:sz w:val="22"/>
          <w:szCs w:val="22"/>
        </w:rPr>
        <w:t xml:space="preserve"> overeenkomstig</w:t>
      </w:r>
      <w:r w:rsidR="00CC7F4A" w:rsidRPr="00C21B65">
        <w:rPr>
          <w:rFonts w:ascii="ZapfHumnst BT" w:hAnsi="ZapfHumnst BT"/>
          <w:sz w:val="22"/>
          <w:szCs w:val="22"/>
        </w:rPr>
        <w:t>e</w:t>
      </w:r>
      <w:r w:rsidR="00477DA2" w:rsidRPr="00C21B65">
        <w:rPr>
          <w:rFonts w:ascii="ZapfHumnst BT" w:hAnsi="ZapfHumnst BT"/>
          <w:sz w:val="22"/>
          <w:szCs w:val="22"/>
        </w:rPr>
        <w:t xml:space="preserve"> toepassing op alle </w:t>
      </w:r>
      <w:r w:rsidR="00AA51C2" w:rsidRPr="00C21B65">
        <w:rPr>
          <w:rFonts w:ascii="ZapfHumnst BT" w:hAnsi="ZapfHumnst BT"/>
          <w:sz w:val="22"/>
          <w:szCs w:val="22"/>
        </w:rPr>
        <w:t>a</w:t>
      </w:r>
      <w:r w:rsidR="00477DA2" w:rsidRPr="00C21B65">
        <w:rPr>
          <w:rFonts w:ascii="ZapfHumnst BT" w:hAnsi="ZapfHumnst BT"/>
          <w:sz w:val="22"/>
          <w:szCs w:val="22"/>
        </w:rPr>
        <w:t>rchiefbescheiden ongeacht de daarvoor geldende bewaartermijn.</w:t>
      </w:r>
    </w:p>
    <w:p w14:paraId="39A6C36A" w14:textId="170DE95F" w:rsidR="00477DA2" w:rsidRPr="00C21B65" w:rsidRDefault="00477DA2" w:rsidP="00F34122">
      <w:pPr>
        <w:tabs>
          <w:tab w:val="left" w:pos="2835"/>
        </w:tabs>
        <w:rPr>
          <w:rFonts w:ascii="ZapfHumnst BT" w:hAnsi="ZapfHumnst BT"/>
          <w:sz w:val="22"/>
          <w:szCs w:val="22"/>
        </w:rPr>
      </w:pPr>
    </w:p>
    <w:p w14:paraId="7C28F59E" w14:textId="732F99B1" w:rsidR="002F39E3" w:rsidRPr="00C21B65" w:rsidRDefault="002F39E3" w:rsidP="00F34122">
      <w:pPr>
        <w:pStyle w:val="Kop3"/>
        <w:spacing w:before="0" w:after="0"/>
        <w:rPr>
          <w:rFonts w:ascii="ZapfHumnst BT" w:hAnsi="ZapfHumnst BT"/>
          <w:b/>
          <w:sz w:val="22"/>
          <w:szCs w:val="22"/>
        </w:rPr>
      </w:pPr>
      <w:r w:rsidRPr="00C21B65">
        <w:rPr>
          <w:rFonts w:ascii="ZapfHumnst BT" w:hAnsi="ZapfHumnst BT"/>
          <w:b/>
          <w:sz w:val="22"/>
          <w:szCs w:val="22"/>
        </w:rPr>
        <w:t xml:space="preserve">Hoofdstuk 2. </w:t>
      </w:r>
      <w:r w:rsidR="008A0560" w:rsidRPr="00C21B65">
        <w:rPr>
          <w:rFonts w:ascii="ZapfHumnst BT" w:hAnsi="ZapfHumnst BT"/>
          <w:b/>
          <w:sz w:val="22"/>
          <w:szCs w:val="22"/>
        </w:rPr>
        <w:t>Beheerregeling</w:t>
      </w:r>
    </w:p>
    <w:p w14:paraId="00107E8B" w14:textId="4A63B21F" w:rsidR="00AB3175" w:rsidRPr="00C21B65" w:rsidRDefault="00AB3175" w:rsidP="00F34122">
      <w:pPr>
        <w:rPr>
          <w:rFonts w:ascii="ZapfHumnst BT" w:hAnsi="ZapfHumnst BT"/>
          <w:sz w:val="22"/>
          <w:szCs w:val="22"/>
        </w:rPr>
      </w:pPr>
    </w:p>
    <w:p w14:paraId="13D33E51" w14:textId="3EEDC962" w:rsidR="002D2470" w:rsidRPr="00C21B65" w:rsidRDefault="00AB3175" w:rsidP="00F34122">
      <w:pPr>
        <w:pStyle w:val="Default"/>
        <w:spacing w:line="288" w:lineRule="auto"/>
        <w:rPr>
          <w:rFonts w:ascii="ZapfHumnst BT" w:hAnsi="ZapfHumnst BT"/>
          <w:color w:val="auto"/>
          <w:sz w:val="22"/>
          <w:szCs w:val="22"/>
        </w:rPr>
      </w:pPr>
      <w:r w:rsidRPr="00C21B65">
        <w:rPr>
          <w:rFonts w:ascii="ZapfHumnst BT" w:hAnsi="ZapfHumnst BT"/>
          <w:b/>
          <w:bCs/>
          <w:color w:val="auto"/>
          <w:sz w:val="22"/>
          <w:szCs w:val="22"/>
        </w:rPr>
        <w:t xml:space="preserve">Artikel </w:t>
      </w:r>
      <w:r w:rsidR="00BD257B" w:rsidRPr="00C21B65">
        <w:rPr>
          <w:rFonts w:ascii="ZapfHumnst BT" w:hAnsi="ZapfHumnst BT"/>
          <w:b/>
          <w:bCs/>
          <w:color w:val="auto"/>
          <w:sz w:val="22"/>
          <w:szCs w:val="22"/>
        </w:rPr>
        <w:t>3</w:t>
      </w:r>
      <w:r w:rsidR="00A505AF" w:rsidRPr="00C21B65">
        <w:rPr>
          <w:rFonts w:ascii="ZapfHumnst BT" w:hAnsi="ZapfHumnst BT"/>
          <w:b/>
          <w:bCs/>
          <w:color w:val="auto"/>
          <w:sz w:val="22"/>
          <w:szCs w:val="22"/>
        </w:rPr>
        <w:t>.</w:t>
      </w:r>
      <w:r w:rsidR="009F44C9" w:rsidRPr="00C21B65">
        <w:rPr>
          <w:rFonts w:ascii="ZapfHumnst BT" w:hAnsi="ZapfHumnst BT"/>
          <w:b/>
          <w:bCs/>
          <w:color w:val="auto"/>
          <w:sz w:val="22"/>
          <w:szCs w:val="22"/>
        </w:rPr>
        <w:t xml:space="preserve"> Taken </w:t>
      </w:r>
      <w:r w:rsidR="001F1150" w:rsidRPr="00C21B65">
        <w:rPr>
          <w:rFonts w:ascii="ZapfHumnst BT" w:hAnsi="ZapfHumnst BT"/>
          <w:b/>
          <w:bCs/>
          <w:color w:val="auto"/>
          <w:sz w:val="22"/>
          <w:szCs w:val="22"/>
        </w:rPr>
        <w:t>beheerder</w:t>
      </w:r>
    </w:p>
    <w:p w14:paraId="266F602F" w14:textId="396DB62C" w:rsidR="00F2668E" w:rsidRPr="00C21B65" w:rsidRDefault="00F2668E" w:rsidP="00F2668E">
      <w:pPr>
        <w:rPr>
          <w:rFonts w:ascii="ZapfHumnst BT" w:hAnsi="ZapfHumnst BT"/>
          <w:bCs/>
          <w:sz w:val="22"/>
          <w:szCs w:val="22"/>
        </w:rPr>
      </w:pPr>
      <w:r w:rsidRPr="00C21B65">
        <w:rPr>
          <w:rFonts w:ascii="ZapfHumnst BT" w:hAnsi="ZapfHumnst BT"/>
          <w:bCs/>
          <w:sz w:val="22"/>
          <w:szCs w:val="22"/>
        </w:rPr>
        <w:t>1.</w:t>
      </w:r>
      <w:r w:rsidR="00EE7EF0" w:rsidRPr="00C21B65">
        <w:rPr>
          <w:rFonts w:ascii="ZapfHumnst BT" w:hAnsi="ZapfHumnst BT"/>
          <w:bCs/>
          <w:sz w:val="22"/>
          <w:szCs w:val="22"/>
        </w:rPr>
        <w:t xml:space="preserve"> </w:t>
      </w:r>
      <w:r w:rsidR="001F1150" w:rsidRPr="00C21B65">
        <w:rPr>
          <w:rFonts w:ascii="ZapfHumnst BT" w:hAnsi="ZapfHumnst BT"/>
          <w:bCs/>
          <w:sz w:val="22"/>
          <w:szCs w:val="22"/>
        </w:rPr>
        <w:t xml:space="preserve">De beheerder </w:t>
      </w:r>
      <w:r w:rsidR="009C4FBF" w:rsidRPr="00C21B65">
        <w:rPr>
          <w:rFonts w:ascii="ZapfHumnst BT" w:hAnsi="ZapfHumnst BT"/>
          <w:bCs/>
          <w:sz w:val="22"/>
          <w:szCs w:val="22"/>
        </w:rPr>
        <w:t>is belast met</w:t>
      </w:r>
      <w:r w:rsidR="00E549FB" w:rsidRPr="00C21B65">
        <w:rPr>
          <w:rFonts w:ascii="ZapfHumnst BT" w:hAnsi="ZapfHumnst BT"/>
          <w:bCs/>
          <w:sz w:val="22"/>
          <w:szCs w:val="22"/>
        </w:rPr>
        <w:t xml:space="preserve"> het beheer van de archiefbescheiden</w:t>
      </w:r>
      <w:r w:rsidR="0022412D" w:rsidRPr="00C21B65">
        <w:rPr>
          <w:rFonts w:ascii="ZapfHumnst BT" w:hAnsi="ZapfHumnst BT"/>
          <w:bCs/>
          <w:sz w:val="22"/>
          <w:szCs w:val="22"/>
        </w:rPr>
        <w:t>, voor zover deze niet zijn overgebracht naar de archiefbewaarplaats,</w:t>
      </w:r>
      <w:r w:rsidR="00E549FB" w:rsidRPr="00C21B65">
        <w:rPr>
          <w:rFonts w:ascii="ZapfHumnst BT" w:hAnsi="ZapfHumnst BT"/>
          <w:bCs/>
          <w:sz w:val="22"/>
          <w:szCs w:val="22"/>
        </w:rPr>
        <w:t xml:space="preserve"> </w:t>
      </w:r>
      <w:r w:rsidR="00CE3081" w:rsidRPr="00C21B65">
        <w:rPr>
          <w:rFonts w:ascii="ZapfHumnst BT" w:hAnsi="ZapfHumnst BT"/>
          <w:sz w:val="22"/>
          <w:szCs w:val="22"/>
        </w:rPr>
        <w:t>in overeenstemming met de eisen van</w:t>
      </w:r>
      <w:r w:rsidR="00CE3081" w:rsidRPr="00C21B65">
        <w:rPr>
          <w:rFonts w:ascii="ZapfHumnst BT" w:hAnsi="ZapfHumnst BT"/>
          <w:bCs/>
          <w:sz w:val="22"/>
          <w:szCs w:val="22"/>
        </w:rPr>
        <w:t xml:space="preserve"> </w:t>
      </w:r>
      <w:r w:rsidR="00E549FB" w:rsidRPr="00C21B65">
        <w:rPr>
          <w:rFonts w:ascii="ZapfHumnst BT" w:hAnsi="ZapfHumnst BT"/>
          <w:bCs/>
          <w:sz w:val="22"/>
          <w:szCs w:val="22"/>
        </w:rPr>
        <w:t xml:space="preserve">het </w:t>
      </w:r>
      <w:r w:rsidR="00B64D88" w:rsidRPr="00C21B65">
        <w:rPr>
          <w:rFonts w:ascii="ZapfHumnst BT" w:hAnsi="ZapfHumnst BT"/>
          <w:bCs/>
          <w:sz w:val="22"/>
          <w:szCs w:val="22"/>
        </w:rPr>
        <w:t xml:space="preserve">gehanteerde </w:t>
      </w:r>
      <w:r w:rsidR="00E549FB" w:rsidRPr="00C21B65">
        <w:rPr>
          <w:rFonts w:ascii="ZapfHumnst BT" w:hAnsi="ZapfHumnst BT"/>
          <w:bCs/>
          <w:sz w:val="22"/>
          <w:szCs w:val="22"/>
        </w:rPr>
        <w:t>kwaliteitssysteem.</w:t>
      </w:r>
    </w:p>
    <w:p w14:paraId="13165BFF" w14:textId="37F62EF8" w:rsidR="00CE3081" w:rsidRPr="00C21B65" w:rsidRDefault="00F2668E" w:rsidP="00F2668E">
      <w:pPr>
        <w:rPr>
          <w:rFonts w:ascii="ZapfHumnst BT" w:hAnsi="ZapfHumnst BT"/>
          <w:i/>
          <w:sz w:val="22"/>
          <w:szCs w:val="22"/>
        </w:rPr>
      </w:pPr>
      <w:r w:rsidRPr="00C21B65">
        <w:rPr>
          <w:rFonts w:ascii="ZapfHumnst BT" w:hAnsi="ZapfHumnst BT"/>
          <w:sz w:val="22"/>
          <w:szCs w:val="22"/>
        </w:rPr>
        <w:t>2.</w:t>
      </w:r>
      <w:r w:rsidR="00EE7EF0" w:rsidRPr="00C21B65">
        <w:rPr>
          <w:rFonts w:ascii="ZapfHumnst BT" w:hAnsi="ZapfHumnst BT"/>
          <w:sz w:val="22"/>
          <w:szCs w:val="22"/>
        </w:rPr>
        <w:t xml:space="preserve"> </w:t>
      </w:r>
      <w:r w:rsidRPr="00C21B65">
        <w:rPr>
          <w:rFonts w:ascii="ZapfHumnst BT" w:hAnsi="ZapfHumnst BT"/>
          <w:sz w:val="22"/>
          <w:szCs w:val="22"/>
        </w:rPr>
        <w:t>De beheerder stelt a</w:t>
      </w:r>
      <w:r w:rsidR="00CE3081" w:rsidRPr="00C21B65">
        <w:rPr>
          <w:rFonts w:ascii="ZapfHumnst BT" w:hAnsi="ZapfHumnst BT"/>
          <w:sz w:val="22"/>
          <w:szCs w:val="22"/>
        </w:rPr>
        <w:t xml:space="preserve">lvorens tot vernietiging van archiefbescheiden over te gaan een specificatie van vernietigbare archiefbescheiden </w:t>
      </w:r>
      <w:r w:rsidR="00022E41" w:rsidRPr="00C21B65">
        <w:rPr>
          <w:rFonts w:ascii="ZapfHumnst BT" w:hAnsi="ZapfHumnst BT"/>
          <w:sz w:val="22"/>
          <w:szCs w:val="22"/>
        </w:rPr>
        <w:t xml:space="preserve">op </w:t>
      </w:r>
      <w:r w:rsidR="00CE3081" w:rsidRPr="00C21B65">
        <w:rPr>
          <w:rFonts w:ascii="ZapfHumnst BT" w:hAnsi="ZapfHumnst BT"/>
          <w:sz w:val="22"/>
          <w:szCs w:val="22"/>
        </w:rPr>
        <w:t xml:space="preserve">met inachtneming van de geldende selectielijst. De specificatie behoeft </w:t>
      </w:r>
      <w:r w:rsidR="00F039CF">
        <w:rPr>
          <w:rFonts w:ascii="ZapfHumnst BT" w:hAnsi="ZapfHumnst BT"/>
          <w:sz w:val="22"/>
          <w:szCs w:val="22"/>
        </w:rPr>
        <w:t>het</w:t>
      </w:r>
      <w:r w:rsidR="00CE3081" w:rsidRPr="00C21B65">
        <w:rPr>
          <w:rFonts w:ascii="ZapfHumnst BT" w:hAnsi="ZapfHumnst BT"/>
          <w:sz w:val="22"/>
          <w:szCs w:val="22"/>
        </w:rPr>
        <w:t xml:space="preserve"> </w:t>
      </w:r>
      <w:r w:rsidR="008225CD" w:rsidRPr="00C21B65">
        <w:rPr>
          <w:rFonts w:ascii="ZapfHumnst BT" w:hAnsi="ZapfHumnst BT"/>
          <w:sz w:val="22"/>
          <w:szCs w:val="22"/>
        </w:rPr>
        <w:t xml:space="preserve">advies </w:t>
      </w:r>
      <w:r w:rsidR="00CE3081" w:rsidRPr="00C21B65">
        <w:rPr>
          <w:rFonts w:ascii="ZapfHumnst BT" w:hAnsi="ZapfHumnst BT"/>
          <w:sz w:val="22"/>
          <w:szCs w:val="22"/>
        </w:rPr>
        <w:t>van de gemeentearchivaris</w:t>
      </w:r>
      <w:r w:rsidRPr="00C21B65">
        <w:rPr>
          <w:rFonts w:ascii="ZapfHumnst BT" w:hAnsi="ZapfHumnst BT"/>
          <w:sz w:val="22"/>
          <w:szCs w:val="22"/>
        </w:rPr>
        <w:t>.</w:t>
      </w:r>
    </w:p>
    <w:p w14:paraId="69167961" w14:textId="5584D025" w:rsidR="00EA5F58" w:rsidRPr="00C21B65" w:rsidRDefault="00E549FB" w:rsidP="00EA5F58">
      <w:pPr>
        <w:rPr>
          <w:rFonts w:ascii="ZapfHumnst BT" w:hAnsi="ZapfHumnst BT"/>
          <w:bCs/>
          <w:sz w:val="22"/>
          <w:szCs w:val="22"/>
        </w:rPr>
      </w:pPr>
      <w:r w:rsidRPr="00C21B65">
        <w:rPr>
          <w:rFonts w:ascii="ZapfHumnst BT" w:hAnsi="ZapfHumnst BT"/>
          <w:bCs/>
          <w:sz w:val="22"/>
          <w:szCs w:val="22"/>
        </w:rPr>
        <w:t xml:space="preserve"> </w:t>
      </w:r>
    </w:p>
    <w:p w14:paraId="146A543C" w14:textId="55AE1F4E" w:rsidR="00732FE6" w:rsidRPr="00C21B65" w:rsidRDefault="00846144" w:rsidP="00F34122">
      <w:pPr>
        <w:rPr>
          <w:rFonts w:ascii="ZapfHumnst BT" w:hAnsi="ZapfHumnst BT"/>
          <w:b/>
          <w:sz w:val="22"/>
          <w:szCs w:val="22"/>
        </w:rPr>
      </w:pPr>
      <w:r w:rsidRPr="00C21B65">
        <w:rPr>
          <w:rFonts w:ascii="ZapfHumnst BT" w:hAnsi="ZapfHumnst BT"/>
          <w:b/>
          <w:sz w:val="22"/>
          <w:szCs w:val="22"/>
        </w:rPr>
        <w:t xml:space="preserve">Artikel </w:t>
      </w:r>
      <w:r w:rsidR="00BD257B" w:rsidRPr="00C21B65">
        <w:rPr>
          <w:rFonts w:ascii="ZapfHumnst BT" w:hAnsi="ZapfHumnst BT"/>
          <w:b/>
          <w:sz w:val="22"/>
          <w:szCs w:val="22"/>
        </w:rPr>
        <w:t>4</w:t>
      </w:r>
      <w:r w:rsidR="00A505AF" w:rsidRPr="00C21B65">
        <w:rPr>
          <w:rFonts w:ascii="ZapfHumnst BT" w:hAnsi="ZapfHumnst BT"/>
          <w:b/>
          <w:sz w:val="22"/>
          <w:szCs w:val="22"/>
        </w:rPr>
        <w:t>.</w:t>
      </w:r>
      <w:r w:rsidR="00732FE6" w:rsidRPr="00C21B65">
        <w:rPr>
          <w:rFonts w:ascii="ZapfHumnst BT" w:hAnsi="ZapfHumnst BT"/>
          <w:b/>
          <w:sz w:val="22"/>
          <w:szCs w:val="22"/>
        </w:rPr>
        <w:t xml:space="preserve"> </w:t>
      </w:r>
      <w:r w:rsidR="00DE2677" w:rsidRPr="00C21B65">
        <w:rPr>
          <w:rFonts w:ascii="ZapfHumnst BT" w:hAnsi="ZapfHumnst BT"/>
          <w:b/>
          <w:sz w:val="22"/>
          <w:szCs w:val="22"/>
        </w:rPr>
        <w:t>Taken</w:t>
      </w:r>
      <w:r w:rsidR="00671188" w:rsidRPr="00C21B65">
        <w:rPr>
          <w:rFonts w:ascii="ZapfHumnst BT" w:hAnsi="ZapfHumnst BT"/>
          <w:b/>
          <w:sz w:val="22"/>
          <w:szCs w:val="22"/>
        </w:rPr>
        <w:t xml:space="preserve"> </w:t>
      </w:r>
      <w:r w:rsidR="00DE2677" w:rsidRPr="00C21B65">
        <w:rPr>
          <w:rFonts w:ascii="ZapfHumnst BT" w:hAnsi="ZapfHumnst BT"/>
          <w:b/>
          <w:sz w:val="22"/>
          <w:szCs w:val="22"/>
        </w:rPr>
        <w:t xml:space="preserve">en bevoegdheden </w:t>
      </w:r>
      <w:r w:rsidR="00D5447F" w:rsidRPr="00C21B65">
        <w:rPr>
          <w:rFonts w:ascii="ZapfHumnst BT" w:hAnsi="ZapfHumnst BT"/>
          <w:b/>
          <w:sz w:val="22"/>
          <w:szCs w:val="22"/>
        </w:rPr>
        <w:t xml:space="preserve">Strategisch </w:t>
      </w:r>
      <w:r w:rsidR="00A12EFB" w:rsidRPr="00C21B65">
        <w:rPr>
          <w:rFonts w:ascii="ZapfHumnst BT" w:hAnsi="ZapfHumnst BT"/>
          <w:b/>
          <w:sz w:val="22"/>
          <w:szCs w:val="22"/>
        </w:rPr>
        <w:t>informatieo</w:t>
      </w:r>
      <w:r w:rsidR="00D5447F" w:rsidRPr="00C21B65">
        <w:rPr>
          <w:rFonts w:ascii="ZapfHumnst BT" w:hAnsi="ZapfHumnst BT"/>
          <w:b/>
          <w:sz w:val="22"/>
          <w:szCs w:val="22"/>
        </w:rPr>
        <w:t xml:space="preserve">verleg </w:t>
      </w:r>
      <w:r w:rsidR="00C30270" w:rsidRPr="00C21B65">
        <w:rPr>
          <w:rFonts w:ascii="ZapfHumnst BT" w:hAnsi="ZapfHumnst BT"/>
          <w:b/>
          <w:sz w:val="22"/>
          <w:szCs w:val="22"/>
        </w:rPr>
        <w:t>en gemeente</w:t>
      </w:r>
      <w:r w:rsidR="00947E9E" w:rsidRPr="00C21B65">
        <w:rPr>
          <w:rFonts w:ascii="ZapfHumnst BT" w:hAnsi="ZapfHumnst BT"/>
          <w:b/>
          <w:sz w:val="22"/>
          <w:szCs w:val="22"/>
        </w:rPr>
        <w:t>archivaris</w:t>
      </w:r>
    </w:p>
    <w:p w14:paraId="5403DFF1" w14:textId="0BE9F850" w:rsidR="00732FE6" w:rsidRPr="009705ED" w:rsidRDefault="00DE2677" w:rsidP="00991487">
      <w:pPr>
        <w:pStyle w:val="Lijstalinea"/>
        <w:numPr>
          <w:ilvl w:val="0"/>
          <w:numId w:val="13"/>
        </w:numPr>
        <w:rPr>
          <w:rFonts w:ascii="ZapfHumnst BT" w:hAnsi="ZapfHumnst BT"/>
          <w:sz w:val="22"/>
          <w:szCs w:val="22"/>
        </w:rPr>
      </w:pPr>
      <w:r w:rsidRPr="009705ED">
        <w:rPr>
          <w:rFonts w:ascii="ZapfHumnst BT" w:hAnsi="ZapfHumnst BT"/>
          <w:sz w:val="22"/>
          <w:szCs w:val="22"/>
        </w:rPr>
        <w:t>Het Strategisch informatieoverleg</w:t>
      </w:r>
      <w:r w:rsidR="00732FE6" w:rsidRPr="009705ED">
        <w:rPr>
          <w:rFonts w:ascii="ZapfHumnst BT" w:hAnsi="ZapfHumnst BT"/>
          <w:sz w:val="22"/>
          <w:szCs w:val="22"/>
        </w:rPr>
        <w:t xml:space="preserve"> </w:t>
      </w:r>
      <w:r w:rsidR="0083236E" w:rsidRPr="009705ED">
        <w:rPr>
          <w:rFonts w:ascii="ZapfHumnst BT" w:hAnsi="ZapfHumnst BT"/>
          <w:sz w:val="22"/>
          <w:szCs w:val="22"/>
        </w:rPr>
        <w:t xml:space="preserve">geeft </w:t>
      </w:r>
      <w:r w:rsidR="006A45E3" w:rsidRPr="009705ED">
        <w:rPr>
          <w:rFonts w:ascii="ZapfHumnst BT" w:hAnsi="ZapfHumnst BT"/>
          <w:sz w:val="22"/>
          <w:szCs w:val="22"/>
        </w:rPr>
        <w:t xml:space="preserve">burgemeester en wethouders </w:t>
      </w:r>
      <w:r w:rsidR="006A07C1" w:rsidRPr="009705ED">
        <w:rPr>
          <w:rFonts w:ascii="ZapfHumnst BT" w:hAnsi="ZapfHumnst BT"/>
          <w:sz w:val="22"/>
          <w:szCs w:val="22"/>
        </w:rPr>
        <w:t xml:space="preserve">of </w:t>
      </w:r>
      <w:r w:rsidR="006A45E3" w:rsidRPr="009705ED">
        <w:rPr>
          <w:rFonts w:ascii="ZapfHumnst BT" w:hAnsi="ZapfHumnst BT"/>
          <w:sz w:val="22"/>
          <w:szCs w:val="22"/>
        </w:rPr>
        <w:t xml:space="preserve">de beheerder </w:t>
      </w:r>
      <w:r w:rsidR="007D0F24" w:rsidRPr="009705ED">
        <w:rPr>
          <w:rFonts w:ascii="ZapfHumnst BT" w:hAnsi="ZapfHumnst BT"/>
          <w:sz w:val="22"/>
          <w:szCs w:val="22"/>
        </w:rPr>
        <w:t xml:space="preserve">advies </w:t>
      </w:r>
      <w:r w:rsidR="0083236E" w:rsidRPr="009705ED">
        <w:rPr>
          <w:rFonts w:ascii="ZapfHumnst BT" w:hAnsi="ZapfHumnst BT"/>
          <w:sz w:val="22"/>
          <w:szCs w:val="22"/>
        </w:rPr>
        <w:t>over</w:t>
      </w:r>
      <w:r w:rsidR="00732FE6" w:rsidRPr="009705ED">
        <w:rPr>
          <w:rFonts w:ascii="ZapfHumnst BT" w:hAnsi="ZapfHumnst BT"/>
          <w:sz w:val="22"/>
          <w:szCs w:val="22"/>
        </w:rPr>
        <w:t>:</w:t>
      </w:r>
    </w:p>
    <w:p w14:paraId="13DD11DB" w14:textId="0699D42E" w:rsidR="009B6209" w:rsidRPr="009705ED" w:rsidRDefault="009B6209" w:rsidP="00991487">
      <w:pPr>
        <w:pStyle w:val="Lijstalinea"/>
        <w:numPr>
          <w:ilvl w:val="0"/>
          <w:numId w:val="10"/>
        </w:numPr>
        <w:rPr>
          <w:rFonts w:ascii="ZapfHumnst BT" w:hAnsi="ZapfHumnst BT"/>
          <w:sz w:val="22"/>
          <w:szCs w:val="22"/>
        </w:rPr>
      </w:pPr>
      <w:r w:rsidRPr="009705ED">
        <w:rPr>
          <w:rFonts w:ascii="ZapfHumnst BT" w:hAnsi="ZapfHumnst BT"/>
          <w:sz w:val="22"/>
          <w:szCs w:val="22"/>
        </w:rPr>
        <w:t>vervreemding van archiefbescheiden</w:t>
      </w:r>
      <w:r w:rsidR="00022E41" w:rsidRPr="009705ED">
        <w:rPr>
          <w:rFonts w:ascii="ZapfHumnst BT" w:hAnsi="ZapfHumnst BT"/>
          <w:sz w:val="22"/>
          <w:szCs w:val="22"/>
        </w:rPr>
        <w:t>;</w:t>
      </w:r>
      <w:r w:rsidRPr="009705ED">
        <w:rPr>
          <w:rFonts w:ascii="ZapfHumnst BT" w:hAnsi="ZapfHumnst BT"/>
          <w:sz w:val="22"/>
          <w:szCs w:val="22"/>
        </w:rPr>
        <w:t xml:space="preserve"> </w:t>
      </w:r>
    </w:p>
    <w:p w14:paraId="41691413" w14:textId="7A74B6EF" w:rsidR="00676DCB" w:rsidRPr="009705ED" w:rsidRDefault="007176C6" w:rsidP="00991487">
      <w:pPr>
        <w:pStyle w:val="Lijstalinea"/>
        <w:numPr>
          <w:ilvl w:val="0"/>
          <w:numId w:val="10"/>
        </w:numPr>
        <w:rPr>
          <w:rFonts w:ascii="ZapfHumnst BT" w:hAnsi="ZapfHumnst BT"/>
          <w:i/>
          <w:sz w:val="22"/>
          <w:szCs w:val="22"/>
        </w:rPr>
      </w:pPr>
      <w:r w:rsidRPr="009705ED">
        <w:rPr>
          <w:rFonts w:ascii="ZapfHumnst BT" w:hAnsi="ZapfHumnst BT"/>
          <w:sz w:val="22"/>
          <w:szCs w:val="22"/>
        </w:rPr>
        <w:t xml:space="preserve">uitzonderingen op </w:t>
      </w:r>
      <w:r w:rsidR="00E14692" w:rsidRPr="009705ED">
        <w:rPr>
          <w:rFonts w:ascii="ZapfHumnst BT" w:hAnsi="ZapfHumnst BT"/>
          <w:sz w:val="22"/>
          <w:szCs w:val="22"/>
        </w:rPr>
        <w:t>de bewaartermijnen die zijn voorgeschreven in de</w:t>
      </w:r>
      <w:r w:rsidR="001D38F0" w:rsidRPr="009705ED">
        <w:rPr>
          <w:rFonts w:ascii="ZapfHumnst BT" w:hAnsi="ZapfHumnst BT"/>
          <w:sz w:val="22"/>
          <w:szCs w:val="22"/>
        </w:rPr>
        <w:t xml:space="preserve"> </w:t>
      </w:r>
      <w:r w:rsidR="00022E41" w:rsidRPr="009705ED">
        <w:rPr>
          <w:rFonts w:ascii="ZapfHumnst BT" w:hAnsi="ZapfHumnst BT"/>
          <w:sz w:val="22"/>
          <w:szCs w:val="22"/>
        </w:rPr>
        <w:t>geld</w:t>
      </w:r>
      <w:r w:rsidR="001D38F0" w:rsidRPr="009705ED">
        <w:rPr>
          <w:rFonts w:ascii="ZapfHumnst BT" w:hAnsi="ZapfHumnst BT"/>
          <w:sz w:val="22"/>
          <w:szCs w:val="22"/>
        </w:rPr>
        <w:t>ende</w:t>
      </w:r>
      <w:r w:rsidR="00E14692" w:rsidRPr="009705ED">
        <w:rPr>
          <w:rFonts w:ascii="ZapfHumnst BT" w:hAnsi="ZapfHumnst BT"/>
          <w:sz w:val="22"/>
          <w:szCs w:val="22"/>
        </w:rPr>
        <w:t xml:space="preserve"> selectielijst gemeentelijke archiefbescheiden </w:t>
      </w:r>
      <w:r w:rsidR="004D3AF5" w:rsidRPr="009705ED">
        <w:rPr>
          <w:rFonts w:ascii="ZapfHumnst BT" w:hAnsi="ZapfHumnst BT"/>
          <w:sz w:val="22"/>
          <w:szCs w:val="22"/>
        </w:rPr>
        <w:t>al</w:t>
      </w:r>
      <w:r w:rsidR="00CF4C3F" w:rsidRPr="009705ED">
        <w:rPr>
          <w:rFonts w:ascii="ZapfHumnst BT" w:hAnsi="ZapfHumnst BT"/>
          <w:sz w:val="22"/>
          <w:szCs w:val="22"/>
        </w:rPr>
        <w:t>s bedoeld in artikel 5</w:t>
      </w:r>
      <w:r w:rsidR="00022E41" w:rsidRPr="009705ED">
        <w:rPr>
          <w:rFonts w:ascii="ZapfHumnst BT" w:hAnsi="ZapfHumnst BT"/>
          <w:sz w:val="22"/>
          <w:szCs w:val="22"/>
        </w:rPr>
        <w:t>, eerste</w:t>
      </w:r>
      <w:r w:rsidR="00CF4C3F" w:rsidRPr="009705ED">
        <w:rPr>
          <w:rFonts w:ascii="ZapfHumnst BT" w:hAnsi="ZapfHumnst BT"/>
          <w:sz w:val="22"/>
          <w:szCs w:val="22"/>
        </w:rPr>
        <w:t xml:space="preserve"> lid</w:t>
      </w:r>
      <w:r w:rsidR="00022E41" w:rsidRPr="009705ED">
        <w:rPr>
          <w:rFonts w:ascii="ZapfHumnst BT" w:hAnsi="ZapfHumnst BT"/>
          <w:sz w:val="22"/>
          <w:szCs w:val="22"/>
        </w:rPr>
        <w:t>,</w:t>
      </w:r>
      <w:r w:rsidR="00CF4C3F" w:rsidRPr="009705ED">
        <w:rPr>
          <w:rFonts w:ascii="ZapfHumnst BT" w:hAnsi="ZapfHumnst BT"/>
          <w:sz w:val="22"/>
          <w:szCs w:val="22"/>
        </w:rPr>
        <w:t xml:space="preserve"> onder</w:t>
      </w:r>
      <w:r w:rsidR="004D3AF5" w:rsidRPr="009705ED">
        <w:rPr>
          <w:rFonts w:ascii="ZapfHumnst BT" w:hAnsi="ZapfHumnst BT"/>
          <w:sz w:val="22"/>
          <w:szCs w:val="22"/>
        </w:rPr>
        <w:t xml:space="preserve"> e</w:t>
      </w:r>
      <w:r w:rsidR="00022E41" w:rsidRPr="009705ED">
        <w:rPr>
          <w:rFonts w:ascii="ZapfHumnst BT" w:hAnsi="ZapfHumnst BT"/>
          <w:sz w:val="22"/>
          <w:szCs w:val="22"/>
        </w:rPr>
        <w:t>,</w:t>
      </w:r>
      <w:r w:rsidR="004D3AF5" w:rsidRPr="009705ED">
        <w:rPr>
          <w:rFonts w:ascii="ZapfHumnst BT" w:hAnsi="ZapfHumnst BT"/>
          <w:sz w:val="22"/>
          <w:szCs w:val="22"/>
        </w:rPr>
        <w:t xml:space="preserve"> van het Archiefbesluit en overige </w:t>
      </w:r>
      <w:r w:rsidR="00E14692" w:rsidRPr="009705ED">
        <w:rPr>
          <w:rFonts w:ascii="ZapfHumnst BT" w:hAnsi="ZapfHumnst BT"/>
          <w:sz w:val="22"/>
          <w:szCs w:val="22"/>
        </w:rPr>
        <w:t>waarderingsvraagstukken</w:t>
      </w:r>
      <w:r w:rsidR="00E14692" w:rsidRPr="009705ED">
        <w:rPr>
          <w:rFonts w:ascii="ZapfHumnst BT" w:hAnsi="ZapfHumnst BT"/>
          <w:i/>
          <w:sz w:val="22"/>
          <w:szCs w:val="22"/>
        </w:rPr>
        <w:t>;</w:t>
      </w:r>
      <w:r w:rsidR="009B6209" w:rsidRPr="009705ED">
        <w:rPr>
          <w:rFonts w:ascii="ZapfHumnst BT" w:hAnsi="ZapfHumnst BT"/>
          <w:i/>
          <w:sz w:val="22"/>
          <w:szCs w:val="22"/>
        </w:rPr>
        <w:t xml:space="preserve"> </w:t>
      </w:r>
    </w:p>
    <w:p w14:paraId="30C49252" w14:textId="01F189AF" w:rsidR="00CE3081" w:rsidRPr="009705ED" w:rsidRDefault="001B3D8D" w:rsidP="008B6960">
      <w:pPr>
        <w:pStyle w:val="Lijstalinea"/>
        <w:numPr>
          <w:ilvl w:val="0"/>
          <w:numId w:val="13"/>
        </w:numPr>
        <w:rPr>
          <w:rFonts w:ascii="ZapfHumnst BT" w:hAnsi="ZapfHumnst BT"/>
          <w:strike/>
          <w:sz w:val="22"/>
          <w:szCs w:val="22"/>
        </w:rPr>
      </w:pPr>
      <w:r w:rsidRPr="009705ED">
        <w:rPr>
          <w:rFonts w:ascii="ZapfHumnst BT" w:hAnsi="ZapfHumnst BT"/>
          <w:sz w:val="22"/>
          <w:szCs w:val="22"/>
        </w:rPr>
        <w:t xml:space="preserve">De gemeentearchivaris geeft </w:t>
      </w:r>
      <w:r w:rsidR="006A45E3" w:rsidRPr="009705ED">
        <w:rPr>
          <w:rFonts w:ascii="ZapfHumnst BT" w:hAnsi="ZapfHumnst BT"/>
          <w:sz w:val="22"/>
          <w:szCs w:val="22"/>
        </w:rPr>
        <w:t>burgemeester en wethouders</w:t>
      </w:r>
      <w:r w:rsidR="006A07C1" w:rsidRPr="009705ED">
        <w:rPr>
          <w:rFonts w:ascii="ZapfHumnst BT" w:hAnsi="ZapfHumnst BT"/>
          <w:sz w:val="22"/>
          <w:szCs w:val="22"/>
        </w:rPr>
        <w:t xml:space="preserve"> of </w:t>
      </w:r>
      <w:r w:rsidR="006A45E3" w:rsidRPr="009705ED">
        <w:rPr>
          <w:rFonts w:ascii="ZapfHumnst BT" w:hAnsi="ZapfHumnst BT"/>
          <w:sz w:val="22"/>
          <w:szCs w:val="22"/>
        </w:rPr>
        <w:t xml:space="preserve">de beheerder </w:t>
      </w:r>
      <w:r w:rsidRPr="009705ED">
        <w:rPr>
          <w:rFonts w:ascii="ZapfHumnst BT" w:hAnsi="ZapfHumnst BT"/>
          <w:sz w:val="22"/>
          <w:szCs w:val="22"/>
        </w:rPr>
        <w:t>in ieder geval advies over:</w:t>
      </w:r>
      <w:r w:rsidR="00CE3081" w:rsidRPr="009705ED">
        <w:rPr>
          <w:rFonts w:ascii="ZapfHumnst BT" w:hAnsi="ZapfHumnst BT"/>
          <w:sz w:val="22"/>
          <w:szCs w:val="22"/>
        </w:rPr>
        <w:t xml:space="preserve"> </w:t>
      </w:r>
      <w:bookmarkStart w:id="1" w:name="_Ref109175925"/>
    </w:p>
    <w:p w14:paraId="745727A8" w14:textId="251A17F8" w:rsidR="008225CD" w:rsidRPr="00C21B65" w:rsidRDefault="008225CD" w:rsidP="00991487">
      <w:pPr>
        <w:pStyle w:val="Lijstalinea"/>
        <w:numPr>
          <w:ilvl w:val="0"/>
          <w:numId w:val="8"/>
        </w:numPr>
        <w:rPr>
          <w:rFonts w:ascii="ZapfHumnst BT" w:hAnsi="ZapfHumnst BT"/>
          <w:sz w:val="22"/>
          <w:szCs w:val="22"/>
        </w:rPr>
      </w:pPr>
      <w:r w:rsidRPr="00C21B65">
        <w:rPr>
          <w:rFonts w:ascii="ZapfHumnst BT" w:hAnsi="ZapfHumnst BT"/>
          <w:sz w:val="22"/>
          <w:szCs w:val="22"/>
        </w:rPr>
        <w:t>overdracht van archiefbescheiden aan een andere beheerder;</w:t>
      </w:r>
    </w:p>
    <w:p w14:paraId="4E993BAD" w14:textId="72B5917D" w:rsidR="008225CD" w:rsidRPr="00C21B65" w:rsidRDefault="008225CD" w:rsidP="00991487">
      <w:pPr>
        <w:pStyle w:val="Lijstalinea"/>
        <w:numPr>
          <w:ilvl w:val="0"/>
          <w:numId w:val="8"/>
        </w:numPr>
        <w:rPr>
          <w:rFonts w:ascii="ZapfHumnst BT" w:hAnsi="ZapfHumnst BT"/>
          <w:sz w:val="22"/>
          <w:szCs w:val="22"/>
        </w:rPr>
      </w:pPr>
      <w:r w:rsidRPr="00C21B65">
        <w:rPr>
          <w:rFonts w:ascii="ZapfHumnst BT" w:hAnsi="ZapfHumnst BT"/>
          <w:sz w:val="22"/>
          <w:szCs w:val="22"/>
        </w:rPr>
        <w:t xml:space="preserve">vervanging, migratie en conversie van archiefbescheiden; </w:t>
      </w:r>
    </w:p>
    <w:p w14:paraId="67933CE1" w14:textId="2E48929C" w:rsidR="008225CD" w:rsidRPr="00C21B65" w:rsidRDefault="008225CD" w:rsidP="00991487">
      <w:pPr>
        <w:pStyle w:val="Lijstalinea"/>
        <w:numPr>
          <w:ilvl w:val="0"/>
          <w:numId w:val="8"/>
        </w:numPr>
        <w:rPr>
          <w:rFonts w:ascii="ZapfHumnst BT" w:hAnsi="ZapfHumnst BT"/>
          <w:sz w:val="22"/>
          <w:szCs w:val="22"/>
        </w:rPr>
      </w:pPr>
      <w:r w:rsidRPr="00C21B65">
        <w:rPr>
          <w:rFonts w:ascii="ZapfHumnst BT" w:hAnsi="ZapfHumnst BT"/>
          <w:sz w:val="22"/>
          <w:szCs w:val="22"/>
        </w:rPr>
        <w:t>overbrenging van archiefbescheiden naar de archiefbewaarplaats;</w:t>
      </w:r>
    </w:p>
    <w:p w14:paraId="16936632" w14:textId="2F8AB432" w:rsidR="008225CD" w:rsidRPr="00C21B65" w:rsidRDefault="008225CD" w:rsidP="00991487">
      <w:pPr>
        <w:pStyle w:val="Lijstalinea"/>
        <w:numPr>
          <w:ilvl w:val="0"/>
          <w:numId w:val="8"/>
        </w:numPr>
        <w:rPr>
          <w:rFonts w:ascii="ZapfHumnst BT" w:hAnsi="ZapfHumnst BT"/>
          <w:sz w:val="22"/>
          <w:szCs w:val="22"/>
        </w:rPr>
      </w:pPr>
      <w:r w:rsidRPr="00C21B65">
        <w:rPr>
          <w:rFonts w:ascii="ZapfHumnst BT" w:hAnsi="ZapfHumnst BT"/>
          <w:sz w:val="22"/>
          <w:szCs w:val="22"/>
        </w:rPr>
        <w:t>beperkingen op de openbaarheid van archiefbescheiden, alvorens deze worden overgebracht naar de archiefbewaarplaats;</w:t>
      </w:r>
    </w:p>
    <w:p w14:paraId="2FC45991" w14:textId="7BBF95E1" w:rsidR="008225CD" w:rsidRPr="00C21B65" w:rsidRDefault="008225CD" w:rsidP="00991487">
      <w:pPr>
        <w:pStyle w:val="Lijstalinea"/>
        <w:numPr>
          <w:ilvl w:val="0"/>
          <w:numId w:val="8"/>
        </w:numPr>
        <w:rPr>
          <w:rFonts w:ascii="ZapfHumnst BT" w:hAnsi="ZapfHumnst BT"/>
          <w:sz w:val="22"/>
          <w:szCs w:val="22"/>
        </w:rPr>
      </w:pPr>
      <w:r w:rsidRPr="00C21B65">
        <w:rPr>
          <w:rFonts w:ascii="ZapfHumnst BT" w:hAnsi="ZapfHumnst BT"/>
          <w:sz w:val="22"/>
          <w:szCs w:val="22"/>
        </w:rPr>
        <w:lastRenderedPageBreak/>
        <w:t>duurzaamheid van digitale archiefbescheiden, en</w:t>
      </w:r>
    </w:p>
    <w:p w14:paraId="01F7B223" w14:textId="2EAC73B7" w:rsidR="008225CD" w:rsidRPr="00C21B65" w:rsidRDefault="008225CD" w:rsidP="00991487">
      <w:pPr>
        <w:pStyle w:val="Lijstalinea"/>
        <w:numPr>
          <w:ilvl w:val="0"/>
          <w:numId w:val="8"/>
        </w:numPr>
        <w:rPr>
          <w:rFonts w:ascii="ZapfHumnst BT" w:hAnsi="ZapfHumnst BT"/>
          <w:sz w:val="22"/>
          <w:szCs w:val="22"/>
        </w:rPr>
      </w:pPr>
      <w:r w:rsidRPr="00C21B65">
        <w:rPr>
          <w:rFonts w:ascii="ZapfHumnst BT" w:hAnsi="ZapfHumnst BT"/>
          <w:sz w:val="22"/>
          <w:szCs w:val="22"/>
        </w:rPr>
        <w:t>de keuze, inrichting en locatie van archiefruimten bestemd voor het bewaren van archiefbescheiden.</w:t>
      </w:r>
    </w:p>
    <w:p w14:paraId="455913E2" w14:textId="77777777" w:rsidR="00922BC6" w:rsidRPr="00C21B65" w:rsidRDefault="00922BC6" w:rsidP="00922BC6">
      <w:pPr>
        <w:rPr>
          <w:rFonts w:ascii="ZapfHumnst BT" w:hAnsi="ZapfHumnst BT"/>
          <w:sz w:val="22"/>
          <w:szCs w:val="22"/>
        </w:rPr>
      </w:pPr>
    </w:p>
    <w:p w14:paraId="6079DB0B" w14:textId="1533A767" w:rsidR="00922BC6" w:rsidRPr="00C21B65" w:rsidRDefault="00922BC6" w:rsidP="00922BC6">
      <w:pPr>
        <w:rPr>
          <w:rFonts w:ascii="ZapfHumnst BT" w:hAnsi="ZapfHumnst BT"/>
          <w:b/>
          <w:sz w:val="22"/>
          <w:szCs w:val="22"/>
        </w:rPr>
      </w:pPr>
      <w:r w:rsidRPr="00C21B65">
        <w:rPr>
          <w:rFonts w:ascii="ZapfHumnst BT" w:hAnsi="ZapfHumnst BT"/>
          <w:b/>
          <w:sz w:val="22"/>
          <w:szCs w:val="22"/>
        </w:rPr>
        <w:t xml:space="preserve">Artikel </w:t>
      </w:r>
      <w:r w:rsidR="001B0E94" w:rsidRPr="00C21B65">
        <w:rPr>
          <w:rFonts w:ascii="ZapfHumnst BT" w:hAnsi="ZapfHumnst BT"/>
          <w:b/>
          <w:sz w:val="22"/>
          <w:szCs w:val="22"/>
        </w:rPr>
        <w:t>5</w:t>
      </w:r>
      <w:r w:rsidRPr="00C21B65">
        <w:rPr>
          <w:rFonts w:ascii="ZapfHumnst BT" w:hAnsi="ZapfHumnst BT"/>
          <w:b/>
          <w:sz w:val="22"/>
          <w:szCs w:val="22"/>
        </w:rPr>
        <w:t xml:space="preserve"> Toezicht van de </w:t>
      </w:r>
      <w:bookmarkStart w:id="2" w:name="_GoBack"/>
      <w:bookmarkEnd w:id="2"/>
      <w:r w:rsidR="00CD5FEF">
        <w:rPr>
          <w:rFonts w:ascii="ZapfHumnst BT" w:hAnsi="ZapfHumnst BT"/>
          <w:b/>
          <w:sz w:val="22"/>
          <w:szCs w:val="22"/>
        </w:rPr>
        <w:t>gemeente</w:t>
      </w:r>
      <w:r w:rsidRPr="00C21B65">
        <w:rPr>
          <w:rFonts w:ascii="ZapfHumnst BT" w:hAnsi="ZapfHumnst BT"/>
          <w:b/>
          <w:sz w:val="22"/>
          <w:szCs w:val="22"/>
        </w:rPr>
        <w:t xml:space="preserve">archivaris op het beheer van de archiefbescheiden van </w:t>
      </w:r>
      <w:r w:rsidR="001B0E94" w:rsidRPr="00C21B65">
        <w:rPr>
          <w:rFonts w:ascii="ZapfHumnst BT" w:hAnsi="ZapfHumnst BT"/>
          <w:b/>
          <w:sz w:val="22"/>
          <w:szCs w:val="22"/>
        </w:rPr>
        <w:t xml:space="preserve">de </w:t>
      </w:r>
      <w:r w:rsidRPr="00C21B65">
        <w:rPr>
          <w:rFonts w:ascii="ZapfHumnst BT" w:hAnsi="ZapfHumnst BT"/>
          <w:b/>
          <w:sz w:val="22"/>
          <w:szCs w:val="22"/>
        </w:rPr>
        <w:t>gemeente, welke niet zijn overgebracht naar een archiefbewaarplaats</w:t>
      </w:r>
    </w:p>
    <w:p w14:paraId="6D473670" w14:textId="762FB900" w:rsidR="001B0E94" w:rsidRPr="009705ED" w:rsidRDefault="001B0E94" w:rsidP="001B0E94">
      <w:pPr>
        <w:pStyle w:val="Lijstalinea"/>
        <w:numPr>
          <w:ilvl w:val="0"/>
          <w:numId w:val="7"/>
        </w:numPr>
        <w:rPr>
          <w:rFonts w:ascii="ZapfHumnst BT" w:hAnsi="ZapfHumnst BT"/>
          <w:sz w:val="22"/>
          <w:szCs w:val="22"/>
        </w:rPr>
      </w:pPr>
      <w:r w:rsidRPr="00C21B65">
        <w:rPr>
          <w:rFonts w:ascii="ZapfHumnst BT" w:hAnsi="ZapfHumnst BT"/>
          <w:sz w:val="22"/>
          <w:szCs w:val="22"/>
        </w:rPr>
        <w:t xml:space="preserve">De </w:t>
      </w:r>
      <w:r w:rsidR="003A4576">
        <w:rPr>
          <w:rFonts w:ascii="ZapfHumnst BT" w:hAnsi="ZapfHumnst BT"/>
          <w:sz w:val="22"/>
          <w:szCs w:val="22"/>
        </w:rPr>
        <w:t>gemeente</w:t>
      </w:r>
      <w:r w:rsidRPr="00C21B65">
        <w:rPr>
          <w:rFonts w:ascii="ZapfHumnst BT" w:hAnsi="ZapfHumnst BT"/>
          <w:sz w:val="22"/>
          <w:szCs w:val="22"/>
        </w:rPr>
        <w:t xml:space="preserve">archivaris kan de uitoefening van het toezicht op het beheer van de archiefbescheiden die niet zijn overgebracht naar de archiefbewaarplaats opdragen aan </w:t>
      </w:r>
      <w:r w:rsidRPr="009705ED">
        <w:rPr>
          <w:rFonts w:ascii="ZapfHumnst BT" w:hAnsi="ZapfHumnst BT"/>
          <w:sz w:val="22"/>
          <w:szCs w:val="22"/>
        </w:rPr>
        <w:t xml:space="preserve">voldoende </w:t>
      </w:r>
      <w:r w:rsidR="00311A3D" w:rsidRPr="009705ED">
        <w:rPr>
          <w:rFonts w:ascii="ZapfHumnst BT" w:hAnsi="ZapfHumnst BT"/>
          <w:sz w:val="22"/>
          <w:szCs w:val="22"/>
        </w:rPr>
        <w:t>deskundig personeel</w:t>
      </w:r>
      <w:r w:rsidRPr="009705ED">
        <w:rPr>
          <w:rFonts w:ascii="ZapfHumnst BT" w:hAnsi="ZapfHumnst BT"/>
          <w:sz w:val="22"/>
          <w:szCs w:val="22"/>
        </w:rPr>
        <w:t>.</w:t>
      </w:r>
    </w:p>
    <w:p w14:paraId="0D81259E" w14:textId="20B3134A" w:rsidR="001B0E94" w:rsidRPr="00C21B65" w:rsidRDefault="001B0E94" w:rsidP="001B0E94">
      <w:pPr>
        <w:pStyle w:val="Lijstalinea"/>
        <w:numPr>
          <w:ilvl w:val="0"/>
          <w:numId w:val="7"/>
        </w:numPr>
        <w:rPr>
          <w:rFonts w:ascii="ZapfHumnst BT" w:hAnsi="ZapfHumnst BT"/>
          <w:sz w:val="22"/>
          <w:szCs w:val="22"/>
        </w:rPr>
      </w:pPr>
      <w:r w:rsidRPr="00C21B65">
        <w:rPr>
          <w:rFonts w:ascii="ZapfHumnst BT" w:hAnsi="ZapfHumnst BT"/>
          <w:sz w:val="22"/>
          <w:szCs w:val="22"/>
        </w:rPr>
        <w:t xml:space="preserve">De beheerder verstrekt aan de </w:t>
      </w:r>
      <w:r w:rsidR="003A4576">
        <w:rPr>
          <w:rFonts w:ascii="ZapfHumnst BT" w:hAnsi="ZapfHumnst BT"/>
          <w:sz w:val="22"/>
          <w:szCs w:val="22"/>
        </w:rPr>
        <w:t>gemeente</w:t>
      </w:r>
      <w:r w:rsidRPr="00C21B65">
        <w:rPr>
          <w:rFonts w:ascii="ZapfHumnst BT" w:hAnsi="ZapfHumnst BT"/>
          <w:sz w:val="22"/>
          <w:szCs w:val="22"/>
        </w:rPr>
        <w:t>archivaris of aan degene(n) aan wie de uitoefening van het toezicht is opgedragen, alle schriftelijke en mondelinge informatie die nodig is voor een goede taakvervulling.</w:t>
      </w:r>
    </w:p>
    <w:p w14:paraId="197A5830" w14:textId="10F7D421" w:rsidR="001B0E94" w:rsidRPr="00C21B65" w:rsidRDefault="001B0E94" w:rsidP="001B0E94">
      <w:pPr>
        <w:pStyle w:val="Lijstalinea"/>
        <w:numPr>
          <w:ilvl w:val="0"/>
          <w:numId w:val="7"/>
        </w:numPr>
        <w:rPr>
          <w:rFonts w:ascii="ZapfHumnst BT" w:hAnsi="ZapfHumnst BT"/>
          <w:sz w:val="22"/>
          <w:szCs w:val="22"/>
        </w:rPr>
      </w:pPr>
      <w:r w:rsidRPr="00C21B65">
        <w:rPr>
          <w:rFonts w:ascii="ZapfHumnst BT" w:hAnsi="ZapfHumnst BT"/>
          <w:sz w:val="22"/>
          <w:szCs w:val="22"/>
        </w:rPr>
        <w:t xml:space="preserve">De </w:t>
      </w:r>
      <w:r w:rsidR="003A4576">
        <w:rPr>
          <w:rFonts w:ascii="ZapfHumnst BT" w:hAnsi="ZapfHumnst BT"/>
          <w:sz w:val="22"/>
          <w:szCs w:val="22"/>
        </w:rPr>
        <w:t>gemeente</w:t>
      </w:r>
      <w:r w:rsidRPr="00C21B65">
        <w:rPr>
          <w:rFonts w:ascii="ZapfHumnst BT" w:hAnsi="ZapfHumnst BT"/>
          <w:sz w:val="22"/>
          <w:szCs w:val="22"/>
        </w:rPr>
        <w:t>archivaris en degenen die hem in de uitoefening van het toezicht vervangen of bijstaan, hebben, met inachtneming van de voorschriften ten aanzien van de beveiliging van geheimen, toegang tot de archiefbescheiden en de ruimten en systemen waarin deze zich bevinden.</w:t>
      </w:r>
    </w:p>
    <w:p w14:paraId="2A177A4E" w14:textId="0E91AC17" w:rsidR="001B0E94" w:rsidRPr="00C21B65" w:rsidRDefault="001B0E94" w:rsidP="001B0E94">
      <w:pPr>
        <w:pStyle w:val="Lijstalinea"/>
        <w:numPr>
          <w:ilvl w:val="0"/>
          <w:numId w:val="7"/>
        </w:numPr>
        <w:rPr>
          <w:rFonts w:ascii="ZapfHumnst BT" w:hAnsi="ZapfHumnst BT"/>
          <w:sz w:val="22"/>
          <w:szCs w:val="22"/>
        </w:rPr>
      </w:pPr>
      <w:r w:rsidRPr="00C21B65">
        <w:rPr>
          <w:rFonts w:ascii="ZapfHumnst BT" w:hAnsi="ZapfHumnst BT"/>
          <w:sz w:val="22"/>
          <w:szCs w:val="22"/>
        </w:rPr>
        <w:t xml:space="preserve">De </w:t>
      </w:r>
      <w:r w:rsidR="003A4576">
        <w:rPr>
          <w:rFonts w:ascii="ZapfHumnst BT" w:hAnsi="ZapfHumnst BT"/>
          <w:sz w:val="22"/>
          <w:szCs w:val="22"/>
        </w:rPr>
        <w:t>gemeente</w:t>
      </w:r>
      <w:r w:rsidRPr="00C21B65">
        <w:rPr>
          <w:rFonts w:ascii="ZapfHumnst BT" w:hAnsi="ZapfHumnst BT"/>
          <w:sz w:val="22"/>
          <w:szCs w:val="22"/>
        </w:rPr>
        <w:t>archivaris doet van zijn bevindingen bij de uitoefening van het toezicht mededeling aan burgemeester en wethouders. Hij geeft daarbij aan welke voorzieningen naar zijn mening in het belang van een goed beheer moeten worden getroffen.</w:t>
      </w:r>
    </w:p>
    <w:p w14:paraId="3320A104" w14:textId="0583A761" w:rsidR="001B0E94" w:rsidRPr="00C21B65" w:rsidRDefault="001B0E94" w:rsidP="001B0E94">
      <w:pPr>
        <w:pStyle w:val="Lijstalinea"/>
        <w:numPr>
          <w:ilvl w:val="0"/>
          <w:numId w:val="7"/>
        </w:numPr>
        <w:rPr>
          <w:rFonts w:ascii="ZapfHumnst BT" w:hAnsi="ZapfHumnst BT"/>
          <w:sz w:val="22"/>
          <w:szCs w:val="22"/>
        </w:rPr>
      </w:pPr>
      <w:r w:rsidRPr="00C21B65">
        <w:rPr>
          <w:rFonts w:ascii="ZapfHumnst BT" w:hAnsi="ZapfHumnst BT"/>
          <w:sz w:val="22"/>
          <w:szCs w:val="22"/>
        </w:rPr>
        <w:t xml:space="preserve">De beheerder doet aan de </w:t>
      </w:r>
      <w:r w:rsidR="003A4576">
        <w:rPr>
          <w:rFonts w:ascii="ZapfHumnst BT" w:hAnsi="ZapfHumnst BT"/>
          <w:sz w:val="22"/>
          <w:szCs w:val="22"/>
        </w:rPr>
        <w:t>gemeente</w:t>
      </w:r>
      <w:r w:rsidRPr="00C21B65">
        <w:rPr>
          <w:rFonts w:ascii="ZapfHumnst BT" w:hAnsi="ZapfHumnst BT"/>
          <w:sz w:val="22"/>
          <w:szCs w:val="22"/>
        </w:rPr>
        <w:t xml:space="preserve">archivaris tenminste tijdig mededeling van het voornemen om aan burgemeester en wethouders een voorstel te doen tot: </w:t>
      </w:r>
    </w:p>
    <w:p w14:paraId="633CCFBC" w14:textId="77777777" w:rsidR="00DD2769" w:rsidRPr="00C21B65" w:rsidRDefault="00DD2769" w:rsidP="008B6960">
      <w:pPr>
        <w:pStyle w:val="Lijstalinea"/>
        <w:numPr>
          <w:ilvl w:val="1"/>
          <w:numId w:val="7"/>
        </w:numPr>
        <w:ind w:left="1134"/>
        <w:rPr>
          <w:rFonts w:ascii="ZapfHumnst BT" w:hAnsi="ZapfHumnst BT"/>
          <w:sz w:val="22"/>
          <w:szCs w:val="22"/>
        </w:rPr>
      </w:pPr>
      <w:r w:rsidRPr="00C21B65">
        <w:rPr>
          <w:rFonts w:ascii="ZapfHumnst BT" w:hAnsi="ZapfHumnst BT"/>
          <w:sz w:val="22"/>
          <w:szCs w:val="22"/>
        </w:rPr>
        <w:t xml:space="preserve">verandering van de plaats van bewaring van niet naar de archiefbewaarplaats overgebrachte archiefbescheiden; </w:t>
      </w:r>
    </w:p>
    <w:p w14:paraId="4DFFC942" w14:textId="2EFA4640" w:rsidR="00DD2769" w:rsidRPr="00C21B65" w:rsidRDefault="00DD2769" w:rsidP="008B6960">
      <w:pPr>
        <w:pStyle w:val="Lijstalinea"/>
        <w:numPr>
          <w:ilvl w:val="1"/>
          <w:numId w:val="7"/>
        </w:numPr>
        <w:ind w:left="1134"/>
        <w:rPr>
          <w:rFonts w:ascii="ZapfHumnst BT" w:hAnsi="ZapfHumnst BT"/>
          <w:sz w:val="22"/>
          <w:szCs w:val="22"/>
        </w:rPr>
      </w:pPr>
      <w:r w:rsidRPr="00C21B65">
        <w:rPr>
          <w:rFonts w:ascii="ZapfHumnst BT" w:hAnsi="ZapfHumnst BT"/>
          <w:sz w:val="22"/>
          <w:szCs w:val="22"/>
        </w:rPr>
        <w:t xml:space="preserve">ontwerp, vervanging, aanschaf of invoering van een informatiesysteem; </w:t>
      </w:r>
    </w:p>
    <w:p w14:paraId="4C42B47A" w14:textId="470D67B2" w:rsidR="001B0E94" w:rsidRPr="00C21B65" w:rsidRDefault="00DD2769" w:rsidP="008B6960">
      <w:pPr>
        <w:pStyle w:val="Lijstalinea"/>
        <w:numPr>
          <w:ilvl w:val="1"/>
          <w:numId w:val="7"/>
        </w:numPr>
        <w:ind w:left="1134"/>
        <w:rPr>
          <w:rFonts w:ascii="ZapfHumnst BT" w:hAnsi="ZapfHumnst BT"/>
          <w:sz w:val="22"/>
          <w:szCs w:val="22"/>
        </w:rPr>
      </w:pPr>
      <w:r w:rsidRPr="00C21B65">
        <w:rPr>
          <w:rFonts w:ascii="ZapfHumnst BT" w:hAnsi="ZapfHumnst BT"/>
          <w:sz w:val="22"/>
          <w:szCs w:val="22"/>
        </w:rPr>
        <w:t>voorbereiding, invoering en wijziging van ordeningssystemen.</w:t>
      </w:r>
    </w:p>
    <w:p w14:paraId="69C5BEC8" w14:textId="1FEE7A06" w:rsidR="00DD2769" w:rsidRPr="00C21B65" w:rsidRDefault="00DD2769" w:rsidP="00DD2769">
      <w:pPr>
        <w:pStyle w:val="Lijstalinea"/>
        <w:numPr>
          <w:ilvl w:val="0"/>
          <w:numId w:val="7"/>
        </w:numPr>
        <w:rPr>
          <w:rFonts w:ascii="ZapfHumnst BT" w:hAnsi="ZapfHumnst BT"/>
          <w:sz w:val="22"/>
          <w:szCs w:val="22"/>
        </w:rPr>
      </w:pPr>
      <w:r w:rsidRPr="00C21B65">
        <w:rPr>
          <w:rFonts w:ascii="ZapfHumnst BT" w:hAnsi="ZapfHumnst BT"/>
          <w:sz w:val="22"/>
          <w:szCs w:val="22"/>
        </w:rPr>
        <w:t xml:space="preserve">De </w:t>
      </w:r>
      <w:r w:rsidR="003A4576">
        <w:rPr>
          <w:rFonts w:ascii="ZapfHumnst BT" w:hAnsi="ZapfHumnst BT"/>
          <w:sz w:val="22"/>
          <w:szCs w:val="22"/>
        </w:rPr>
        <w:t>gemeente</w:t>
      </w:r>
      <w:r w:rsidRPr="00C21B65">
        <w:rPr>
          <w:rFonts w:ascii="ZapfHumnst BT" w:hAnsi="ZapfHumnst BT"/>
          <w:sz w:val="22"/>
          <w:szCs w:val="22"/>
        </w:rPr>
        <w:t>archivaris brengt, als onderdeel van het jaarverslag, eenmaal per jaar verslag uit aan burgemeester en wethouders betreffende de uitoefening van het toezicht op het beheer van de archiefbescheiden, die nog niet naar een archiefbewaarplaats zijn overgebracht.</w:t>
      </w:r>
    </w:p>
    <w:p w14:paraId="2A52A28C" w14:textId="77777777" w:rsidR="001B0E94" w:rsidRPr="00C21B65" w:rsidRDefault="001B0E94" w:rsidP="001B0E94">
      <w:pPr>
        <w:rPr>
          <w:rFonts w:ascii="ZapfHumnst BT" w:hAnsi="ZapfHumnst BT"/>
          <w:sz w:val="22"/>
          <w:szCs w:val="22"/>
        </w:rPr>
      </w:pPr>
    </w:p>
    <w:bookmarkEnd w:id="1"/>
    <w:p w14:paraId="748CAD4D" w14:textId="77777777" w:rsidR="00AA51C2" w:rsidRPr="00C21B65" w:rsidRDefault="00AA51C2" w:rsidP="00F34122">
      <w:pPr>
        <w:rPr>
          <w:rFonts w:ascii="ZapfHumnst BT" w:hAnsi="ZapfHumnst BT"/>
          <w:sz w:val="22"/>
          <w:szCs w:val="22"/>
        </w:rPr>
      </w:pPr>
    </w:p>
    <w:p w14:paraId="3E55319D" w14:textId="2291BEB2" w:rsidR="00F103D4" w:rsidRPr="00C21B65" w:rsidRDefault="000B5A44" w:rsidP="00F34122">
      <w:pPr>
        <w:rPr>
          <w:rFonts w:ascii="ZapfHumnst BT" w:hAnsi="ZapfHumnst BT"/>
          <w:b/>
          <w:sz w:val="22"/>
          <w:szCs w:val="22"/>
        </w:rPr>
      </w:pPr>
      <w:r w:rsidRPr="00C21B65">
        <w:rPr>
          <w:rFonts w:ascii="ZapfHumnst BT" w:hAnsi="ZapfHumnst BT"/>
          <w:b/>
          <w:sz w:val="22"/>
          <w:szCs w:val="22"/>
        </w:rPr>
        <w:t>A</w:t>
      </w:r>
      <w:r w:rsidR="002F2AAA" w:rsidRPr="00C21B65">
        <w:rPr>
          <w:rFonts w:ascii="ZapfHumnst BT" w:hAnsi="ZapfHumnst BT"/>
          <w:b/>
          <w:sz w:val="22"/>
          <w:szCs w:val="22"/>
        </w:rPr>
        <w:t xml:space="preserve">rtikel </w:t>
      </w:r>
      <w:r w:rsidR="00DD2769" w:rsidRPr="00C21B65">
        <w:rPr>
          <w:rFonts w:ascii="ZapfHumnst BT" w:hAnsi="ZapfHumnst BT"/>
          <w:b/>
          <w:sz w:val="22"/>
          <w:szCs w:val="22"/>
        </w:rPr>
        <w:t>6</w:t>
      </w:r>
      <w:r w:rsidR="000644C1" w:rsidRPr="00C21B65">
        <w:rPr>
          <w:rFonts w:ascii="ZapfHumnst BT" w:hAnsi="ZapfHumnst BT"/>
          <w:b/>
          <w:sz w:val="22"/>
          <w:szCs w:val="22"/>
        </w:rPr>
        <w:t xml:space="preserve">. </w:t>
      </w:r>
      <w:r w:rsidR="00C30270" w:rsidRPr="00C21B65">
        <w:rPr>
          <w:rFonts w:ascii="ZapfHumnst BT" w:hAnsi="ZapfHumnst BT"/>
          <w:b/>
          <w:sz w:val="22"/>
          <w:szCs w:val="22"/>
        </w:rPr>
        <w:t>O</w:t>
      </w:r>
      <w:r w:rsidR="000644C1" w:rsidRPr="00C21B65">
        <w:rPr>
          <w:rFonts w:ascii="ZapfHumnst BT" w:hAnsi="ZapfHumnst BT"/>
          <w:b/>
          <w:sz w:val="22"/>
          <w:szCs w:val="22"/>
        </w:rPr>
        <w:t xml:space="preserve">verdracht </w:t>
      </w:r>
      <w:r w:rsidR="001D38F0" w:rsidRPr="00C21B65">
        <w:rPr>
          <w:rFonts w:ascii="ZapfHumnst BT" w:hAnsi="ZapfHumnst BT"/>
          <w:b/>
          <w:sz w:val="22"/>
          <w:szCs w:val="22"/>
        </w:rPr>
        <w:t xml:space="preserve">en terbeschikkingstelling </w:t>
      </w:r>
      <w:r w:rsidR="000644C1" w:rsidRPr="00C21B65">
        <w:rPr>
          <w:rFonts w:ascii="ZapfHumnst BT" w:hAnsi="ZapfHumnst BT"/>
          <w:b/>
          <w:sz w:val="22"/>
          <w:szCs w:val="22"/>
        </w:rPr>
        <w:t>van archiefbescheiden</w:t>
      </w:r>
    </w:p>
    <w:p w14:paraId="22124368" w14:textId="4CACE34C" w:rsidR="00F31AAC" w:rsidRPr="00C21B65" w:rsidRDefault="00F31AAC" w:rsidP="00F34122">
      <w:pPr>
        <w:pStyle w:val="Tekstopmerking"/>
        <w:spacing w:line="288" w:lineRule="auto"/>
        <w:rPr>
          <w:rFonts w:ascii="ZapfHumnst BT" w:hAnsi="ZapfHumnst BT"/>
          <w:sz w:val="22"/>
          <w:szCs w:val="22"/>
        </w:rPr>
      </w:pPr>
      <w:r w:rsidRPr="00C21B65">
        <w:rPr>
          <w:rFonts w:ascii="ZapfHumnst BT" w:hAnsi="ZapfHumnst BT"/>
          <w:sz w:val="22"/>
          <w:szCs w:val="22"/>
        </w:rPr>
        <w:t>Bij over</w:t>
      </w:r>
      <w:r w:rsidR="00F55EAA" w:rsidRPr="00C21B65">
        <w:rPr>
          <w:rFonts w:ascii="ZapfHumnst BT" w:hAnsi="ZapfHumnst BT"/>
          <w:sz w:val="22"/>
          <w:szCs w:val="22"/>
        </w:rPr>
        <w:t>dracht van een of meer taken van de ene beheerder</w:t>
      </w:r>
      <w:r w:rsidRPr="00C21B65">
        <w:rPr>
          <w:rFonts w:ascii="ZapfHumnst BT" w:hAnsi="ZapfHumnst BT"/>
          <w:sz w:val="22"/>
          <w:szCs w:val="22"/>
        </w:rPr>
        <w:t xml:space="preserve"> aan een ander</w:t>
      </w:r>
      <w:r w:rsidR="00F55EAA" w:rsidRPr="00C21B65">
        <w:rPr>
          <w:rFonts w:ascii="ZapfHumnst BT" w:hAnsi="ZapfHumnst BT"/>
          <w:sz w:val="22"/>
          <w:szCs w:val="22"/>
        </w:rPr>
        <w:t>e beheerder</w:t>
      </w:r>
      <w:r w:rsidR="00377214" w:rsidRPr="00C21B65">
        <w:rPr>
          <w:rFonts w:ascii="ZapfHumnst BT" w:hAnsi="ZapfHumnst BT"/>
          <w:sz w:val="22"/>
          <w:szCs w:val="22"/>
        </w:rPr>
        <w:t>,</w:t>
      </w:r>
      <w:r w:rsidRPr="00C21B65">
        <w:rPr>
          <w:rFonts w:ascii="ZapfHumnst BT" w:hAnsi="ZapfHumnst BT"/>
          <w:sz w:val="22"/>
          <w:szCs w:val="22"/>
        </w:rPr>
        <w:t xml:space="preserve"> </w:t>
      </w:r>
      <w:r w:rsidR="00377214" w:rsidRPr="00C21B65">
        <w:rPr>
          <w:rFonts w:ascii="ZapfHumnst BT" w:hAnsi="ZapfHumnst BT"/>
          <w:sz w:val="22"/>
          <w:szCs w:val="22"/>
        </w:rPr>
        <w:t>en</w:t>
      </w:r>
      <w:r w:rsidRPr="00C21B65">
        <w:rPr>
          <w:rFonts w:ascii="ZapfHumnst BT" w:hAnsi="ZapfHumnst BT"/>
          <w:sz w:val="22"/>
          <w:szCs w:val="22"/>
        </w:rPr>
        <w:t xml:space="preserve"> bij het opheffen, samenv</w:t>
      </w:r>
      <w:r w:rsidR="00F55EAA" w:rsidRPr="00C21B65">
        <w:rPr>
          <w:rFonts w:ascii="ZapfHumnst BT" w:hAnsi="ZapfHumnst BT"/>
          <w:sz w:val="22"/>
          <w:szCs w:val="22"/>
        </w:rPr>
        <w:t>oegen of splitsen van organisatieonderdelen</w:t>
      </w:r>
      <w:r w:rsidRPr="00C21B65">
        <w:rPr>
          <w:rFonts w:ascii="ZapfHumnst BT" w:hAnsi="ZapfHumnst BT"/>
          <w:sz w:val="22"/>
          <w:szCs w:val="22"/>
        </w:rPr>
        <w:t>, worden de volgende voorzieningen omtrent de archiefbescheiden</w:t>
      </w:r>
      <w:r w:rsidR="008A0560" w:rsidRPr="00C21B65">
        <w:rPr>
          <w:rFonts w:ascii="ZapfHumnst BT" w:hAnsi="ZapfHumnst BT"/>
          <w:sz w:val="22"/>
          <w:szCs w:val="22"/>
        </w:rPr>
        <w:t xml:space="preserve"> getroffen</w:t>
      </w:r>
      <w:r w:rsidRPr="00C21B65">
        <w:rPr>
          <w:rFonts w:ascii="ZapfHumnst BT" w:hAnsi="ZapfHumnst BT"/>
          <w:sz w:val="22"/>
          <w:szCs w:val="22"/>
        </w:rPr>
        <w:t xml:space="preserve">: </w:t>
      </w:r>
    </w:p>
    <w:p w14:paraId="7E2DFD9B" w14:textId="6689C920" w:rsidR="00377214" w:rsidRPr="00C21B65" w:rsidRDefault="00F31AAC" w:rsidP="008B6960">
      <w:pPr>
        <w:pStyle w:val="Tekstopmerking"/>
        <w:numPr>
          <w:ilvl w:val="1"/>
          <w:numId w:val="14"/>
        </w:numPr>
        <w:spacing w:line="288" w:lineRule="auto"/>
        <w:ind w:left="993"/>
        <w:rPr>
          <w:rFonts w:ascii="ZapfHumnst BT" w:hAnsi="ZapfHumnst BT"/>
          <w:sz w:val="22"/>
          <w:szCs w:val="22"/>
        </w:rPr>
      </w:pPr>
      <w:r w:rsidRPr="00C21B65">
        <w:rPr>
          <w:rFonts w:ascii="ZapfHumnst BT" w:hAnsi="ZapfHumnst BT"/>
          <w:sz w:val="22"/>
          <w:szCs w:val="22"/>
        </w:rPr>
        <w:t>archiefbe</w:t>
      </w:r>
      <w:r w:rsidR="00377214" w:rsidRPr="00C21B65">
        <w:rPr>
          <w:rFonts w:ascii="ZapfHumnst BT" w:hAnsi="ZapfHumnst BT"/>
          <w:sz w:val="22"/>
          <w:szCs w:val="22"/>
        </w:rPr>
        <w:t>scheiden betreffende zaken die</w:t>
      </w:r>
      <w:r w:rsidRPr="00C21B65">
        <w:rPr>
          <w:rFonts w:ascii="ZapfHumnst BT" w:hAnsi="ZapfHumnst BT"/>
          <w:sz w:val="22"/>
          <w:szCs w:val="22"/>
        </w:rPr>
        <w:t xml:space="preserve"> op het moment van </w:t>
      </w:r>
      <w:r w:rsidR="00377214" w:rsidRPr="00C21B65">
        <w:rPr>
          <w:rFonts w:ascii="ZapfHumnst BT" w:hAnsi="ZapfHumnst BT"/>
          <w:sz w:val="22"/>
          <w:szCs w:val="22"/>
        </w:rPr>
        <w:t xml:space="preserve">overdracht </w:t>
      </w:r>
      <w:r w:rsidRPr="00C21B65">
        <w:rPr>
          <w:rFonts w:ascii="ZapfHumnst BT" w:hAnsi="ZapfHumnst BT"/>
          <w:sz w:val="22"/>
          <w:szCs w:val="22"/>
        </w:rPr>
        <w:t>nog niet zijn afgedaan, worden overgedragen aan de archiefvormende beheer</w:t>
      </w:r>
      <w:r w:rsidR="00F55EAA" w:rsidRPr="00C21B65">
        <w:rPr>
          <w:rFonts w:ascii="ZapfHumnst BT" w:hAnsi="ZapfHumnst BT"/>
          <w:sz w:val="22"/>
          <w:szCs w:val="22"/>
        </w:rPr>
        <w:t>der</w:t>
      </w:r>
      <w:r w:rsidRPr="00C21B65">
        <w:rPr>
          <w:rFonts w:ascii="ZapfHumnst BT" w:hAnsi="ZapfHumnst BT"/>
          <w:sz w:val="22"/>
          <w:szCs w:val="22"/>
        </w:rPr>
        <w:t xml:space="preserve">, die deze zaken zal </w:t>
      </w:r>
      <w:r w:rsidR="00377214" w:rsidRPr="00C21B65">
        <w:rPr>
          <w:rFonts w:ascii="ZapfHumnst BT" w:hAnsi="ZapfHumnst BT"/>
          <w:sz w:val="22"/>
          <w:szCs w:val="22"/>
        </w:rPr>
        <w:t>afdoen;</w:t>
      </w:r>
    </w:p>
    <w:p w14:paraId="051D2CF9" w14:textId="4EF5CFA1" w:rsidR="00F31AAC" w:rsidRPr="00C21B65" w:rsidRDefault="00377214" w:rsidP="008B6960">
      <w:pPr>
        <w:pStyle w:val="Tekstopmerking"/>
        <w:numPr>
          <w:ilvl w:val="1"/>
          <w:numId w:val="14"/>
        </w:numPr>
        <w:spacing w:line="288" w:lineRule="auto"/>
        <w:ind w:left="993"/>
        <w:rPr>
          <w:rFonts w:ascii="ZapfHumnst BT" w:hAnsi="ZapfHumnst BT"/>
          <w:sz w:val="22"/>
          <w:szCs w:val="22"/>
        </w:rPr>
      </w:pPr>
      <w:r w:rsidRPr="00C21B65">
        <w:rPr>
          <w:rFonts w:ascii="ZapfHumnst BT" w:hAnsi="ZapfHumnst BT"/>
          <w:sz w:val="22"/>
          <w:szCs w:val="22"/>
        </w:rPr>
        <w:t>v</w:t>
      </w:r>
      <w:r w:rsidR="00F31AAC" w:rsidRPr="00C21B65">
        <w:rPr>
          <w:rFonts w:ascii="ZapfHumnst BT" w:hAnsi="ZapfHumnst BT"/>
          <w:sz w:val="22"/>
          <w:szCs w:val="22"/>
        </w:rPr>
        <w:t>an een overdracht aan een ander overheidsorgaan wordt een verkla</w:t>
      </w:r>
      <w:r w:rsidRPr="00C21B65">
        <w:rPr>
          <w:rFonts w:ascii="ZapfHumnst BT" w:hAnsi="ZapfHumnst BT"/>
          <w:sz w:val="22"/>
          <w:szCs w:val="22"/>
        </w:rPr>
        <w:t>ring van vervreemding opgemaakt;</w:t>
      </w:r>
    </w:p>
    <w:p w14:paraId="524E5C54" w14:textId="472B28C2" w:rsidR="00F31AAC" w:rsidRPr="00C21B65" w:rsidRDefault="00F31AAC" w:rsidP="008B6960">
      <w:pPr>
        <w:pStyle w:val="Tekstopmerking"/>
        <w:numPr>
          <w:ilvl w:val="1"/>
          <w:numId w:val="14"/>
        </w:numPr>
        <w:spacing w:line="288" w:lineRule="auto"/>
        <w:ind w:left="993"/>
        <w:rPr>
          <w:rFonts w:ascii="ZapfHumnst BT" w:hAnsi="ZapfHumnst BT"/>
          <w:sz w:val="22"/>
          <w:szCs w:val="22"/>
        </w:rPr>
      </w:pPr>
      <w:r w:rsidRPr="00C21B65">
        <w:rPr>
          <w:rFonts w:ascii="ZapfHumnst BT" w:hAnsi="ZapfHumnst BT"/>
          <w:sz w:val="22"/>
          <w:szCs w:val="22"/>
        </w:rPr>
        <w:t>arch</w:t>
      </w:r>
      <w:r w:rsidR="00377214" w:rsidRPr="00C21B65">
        <w:rPr>
          <w:rFonts w:ascii="ZapfHumnst BT" w:hAnsi="ZapfHumnst BT"/>
          <w:sz w:val="22"/>
          <w:szCs w:val="22"/>
        </w:rPr>
        <w:t>iefbescheiden betreffende zaken</w:t>
      </w:r>
      <w:r w:rsidRPr="00C21B65">
        <w:rPr>
          <w:rFonts w:ascii="ZapfHumnst BT" w:hAnsi="ZapfHumnst BT"/>
          <w:sz w:val="22"/>
          <w:szCs w:val="22"/>
        </w:rPr>
        <w:t xml:space="preserve"> die op het moment van opheffing </w:t>
      </w:r>
      <w:r w:rsidR="00377214" w:rsidRPr="00C21B65">
        <w:rPr>
          <w:rFonts w:ascii="ZapfHumnst BT" w:hAnsi="ZapfHumnst BT"/>
          <w:sz w:val="22"/>
          <w:szCs w:val="22"/>
        </w:rPr>
        <w:t>zijn afgedaan, worden</w:t>
      </w:r>
      <w:r w:rsidRPr="00C21B65">
        <w:rPr>
          <w:rFonts w:ascii="ZapfHumnst BT" w:hAnsi="ZapfHumnst BT"/>
          <w:sz w:val="22"/>
          <w:szCs w:val="22"/>
        </w:rPr>
        <w:t xml:space="preserve"> tot hun overbreng</w:t>
      </w:r>
      <w:r w:rsidR="00377214" w:rsidRPr="00C21B65">
        <w:rPr>
          <w:rFonts w:ascii="ZapfHumnst BT" w:hAnsi="ZapfHumnst BT"/>
          <w:sz w:val="22"/>
          <w:szCs w:val="22"/>
        </w:rPr>
        <w:t>ing naar de archiefbewaarplaats overgedragen aan de</w:t>
      </w:r>
      <w:r w:rsidR="00F55EAA" w:rsidRPr="00C21B65">
        <w:rPr>
          <w:rFonts w:ascii="ZapfHumnst BT" w:hAnsi="ZapfHumnst BT"/>
          <w:sz w:val="22"/>
          <w:szCs w:val="22"/>
        </w:rPr>
        <w:t xml:space="preserve"> archiefvormende beheerder</w:t>
      </w:r>
      <w:r w:rsidRPr="00C21B65">
        <w:rPr>
          <w:rFonts w:ascii="ZapfHumnst BT" w:hAnsi="ZapfHumnst BT"/>
          <w:sz w:val="22"/>
          <w:szCs w:val="22"/>
        </w:rPr>
        <w:t xml:space="preserve"> of </w:t>
      </w:r>
      <w:r w:rsidR="00181FA4" w:rsidRPr="00C21B65">
        <w:rPr>
          <w:rFonts w:ascii="ZapfHumnst BT" w:hAnsi="ZapfHumnst BT"/>
          <w:sz w:val="22"/>
          <w:szCs w:val="22"/>
        </w:rPr>
        <w:t xml:space="preserve">ter beschikking gesteld aan </w:t>
      </w:r>
      <w:r w:rsidRPr="00C21B65">
        <w:rPr>
          <w:rFonts w:ascii="ZapfHumnst BT" w:hAnsi="ZapfHumnst BT"/>
          <w:sz w:val="22"/>
          <w:szCs w:val="22"/>
        </w:rPr>
        <w:t>het a</w:t>
      </w:r>
      <w:r w:rsidR="006321D0" w:rsidRPr="00C21B65">
        <w:rPr>
          <w:rFonts w:ascii="ZapfHumnst BT" w:hAnsi="ZapfHumnst BT"/>
          <w:sz w:val="22"/>
          <w:szCs w:val="22"/>
        </w:rPr>
        <w:t xml:space="preserve">ndere overheidsorgaan, </w:t>
      </w:r>
      <w:r w:rsidR="006321D0" w:rsidRPr="00C21B65">
        <w:rPr>
          <w:rFonts w:ascii="ZapfHumnst BT" w:hAnsi="ZapfHumnst BT"/>
          <w:sz w:val="22"/>
          <w:szCs w:val="22"/>
        </w:rPr>
        <w:lastRenderedPageBreak/>
        <w:t>dat</w:t>
      </w:r>
      <w:r w:rsidRPr="00C21B65">
        <w:rPr>
          <w:rFonts w:ascii="ZapfHumnst BT" w:hAnsi="ZapfHumnst BT"/>
          <w:sz w:val="22"/>
          <w:szCs w:val="22"/>
        </w:rPr>
        <w:t xml:space="preserve"> de taken </w:t>
      </w:r>
      <w:r w:rsidR="006321D0" w:rsidRPr="00C21B65">
        <w:rPr>
          <w:rFonts w:ascii="ZapfHumnst BT" w:hAnsi="ZapfHumnst BT"/>
          <w:sz w:val="22"/>
          <w:szCs w:val="22"/>
        </w:rPr>
        <w:t>krijgt</w:t>
      </w:r>
      <w:r w:rsidRPr="00C21B65">
        <w:rPr>
          <w:rFonts w:ascii="ZapfHumnst BT" w:hAnsi="ZapfHumnst BT"/>
          <w:sz w:val="22"/>
          <w:szCs w:val="22"/>
        </w:rPr>
        <w:t xml:space="preserve"> toegewezen dan wel met de afwikkeling van de opheffing wordt belast</w:t>
      </w:r>
      <w:r w:rsidR="00DF16BD" w:rsidRPr="00C21B65">
        <w:rPr>
          <w:rFonts w:ascii="ZapfHumnst BT" w:hAnsi="ZapfHumnst BT"/>
          <w:sz w:val="22"/>
          <w:szCs w:val="22"/>
        </w:rPr>
        <w:t>;</w:t>
      </w:r>
    </w:p>
    <w:p w14:paraId="4E5F4FC2" w14:textId="5DC76913" w:rsidR="006321D0" w:rsidRPr="00C21B65" w:rsidRDefault="00F31AAC" w:rsidP="008B6960">
      <w:pPr>
        <w:pStyle w:val="Lijstalinea"/>
        <w:numPr>
          <w:ilvl w:val="1"/>
          <w:numId w:val="14"/>
        </w:numPr>
        <w:ind w:left="993"/>
        <w:rPr>
          <w:rFonts w:ascii="ZapfHumnst BT" w:hAnsi="ZapfHumnst BT"/>
          <w:sz w:val="22"/>
          <w:szCs w:val="22"/>
        </w:rPr>
      </w:pPr>
      <w:r w:rsidRPr="00C21B65">
        <w:rPr>
          <w:rFonts w:ascii="ZapfHumnst BT" w:hAnsi="ZapfHumnst BT"/>
          <w:sz w:val="22"/>
          <w:szCs w:val="22"/>
        </w:rPr>
        <w:t>archiefbeschei</w:t>
      </w:r>
      <w:r w:rsidR="006321D0" w:rsidRPr="00C21B65">
        <w:rPr>
          <w:rFonts w:ascii="ZapfHumnst BT" w:hAnsi="ZapfHumnst BT"/>
          <w:sz w:val="22"/>
          <w:szCs w:val="22"/>
        </w:rPr>
        <w:t>den betreffende zaken di</w:t>
      </w:r>
      <w:r w:rsidRPr="00C21B65">
        <w:rPr>
          <w:rFonts w:ascii="ZapfHumnst BT" w:hAnsi="ZapfHumnst BT"/>
          <w:sz w:val="22"/>
          <w:szCs w:val="22"/>
        </w:rPr>
        <w:t xml:space="preserve">e op het moment van privatisering nog niet zijn afgedaan, </w:t>
      </w:r>
      <w:r w:rsidR="006321D0" w:rsidRPr="00C21B65">
        <w:rPr>
          <w:rFonts w:ascii="ZapfHumnst BT" w:hAnsi="ZapfHumnst BT"/>
          <w:sz w:val="22"/>
          <w:szCs w:val="22"/>
        </w:rPr>
        <w:t xml:space="preserve">worden </w:t>
      </w:r>
      <w:r w:rsidRPr="00C21B65">
        <w:rPr>
          <w:rFonts w:ascii="ZapfHumnst BT" w:hAnsi="ZapfHumnst BT"/>
          <w:sz w:val="22"/>
          <w:szCs w:val="22"/>
        </w:rPr>
        <w:t>tijdelijk ter beschikking gesteld aan de rechtspersoon waaraan</w:t>
      </w:r>
      <w:r w:rsidR="006321D0" w:rsidRPr="00C21B65">
        <w:rPr>
          <w:rFonts w:ascii="ZapfHumnst BT" w:hAnsi="ZapfHumnst BT"/>
          <w:sz w:val="22"/>
          <w:szCs w:val="22"/>
        </w:rPr>
        <w:t xml:space="preserve"> die taken worden overgedragen, en</w:t>
      </w:r>
    </w:p>
    <w:p w14:paraId="09F37CF3" w14:textId="77777777" w:rsidR="00220DE6" w:rsidRPr="00C21B65" w:rsidRDefault="00F31AAC" w:rsidP="00220DE6">
      <w:pPr>
        <w:pStyle w:val="Lijstalinea"/>
        <w:numPr>
          <w:ilvl w:val="1"/>
          <w:numId w:val="14"/>
        </w:numPr>
        <w:ind w:left="993"/>
        <w:rPr>
          <w:rFonts w:ascii="ZapfHumnst BT" w:hAnsi="ZapfHumnst BT"/>
          <w:i/>
          <w:sz w:val="22"/>
          <w:szCs w:val="22"/>
        </w:rPr>
      </w:pPr>
      <w:r w:rsidRPr="00C21B65">
        <w:rPr>
          <w:rFonts w:ascii="ZapfHumnst BT" w:hAnsi="ZapfHumnst BT"/>
          <w:sz w:val="22"/>
          <w:szCs w:val="22"/>
        </w:rPr>
        <w:t>archiefb</w:t>
      </w:r>
      <w:r w:rsidR="006321D0" w:rsidRPr="00C21B65">
        <w:rPr>
          <w:rFonts w:ascii="ZapfHumnst BT" w:hAnsi="ZapfHumnst BT"/>
          <w:sz w:val="22"/>
          <w:szCs w:val="22"/>
        </w:rPr>
        <w:t>escheiden betreffende zaken di</w:t>
      </w:r>
      <w:r w:rsidRPr="00C21B65">
        <w:rPr>
          <w:rFonts w:ascii="ZapfHumnst BT" w:hAnsi="ZapfHumnst BT"/>
          <w:sz w:val="22"/>
          <w:szCs w:val="22"/>
        </w:rPr>
        <w:t>e op het moment van privatisering zijn afgedaan</w:t>
      </w:r>
      <w:r w:rsidR="006321D0" w:rsidRPr="00C21B65">
        <w:rPr>
          <w:rFonts w:ascii="ZapfHumnst BT" w:hAnsi="ZapfHumnst BT"/>
          <w:sz w:val="22"/>
          <w:szCs w:val="22"/>
        </w:rPr>
        <w:t xml:space="preserve"> kunnen</w:t>
      </w:r>
      <w:r w:rsidR="0022412D" w:rsidRPr="00C21B65">
        <w:rPr>
          <w:rFonts w:ascii="ZapfHumnst BT" w:hAnsi="ZapfHumnst BT"/>
          <w:sz w:val="22"/>
          <w:szCs w:val="22"/>
        </w:rPr>
        <w:t>,</w:t>
      </w:r>
      <w:r w:rsidRPr="00C21B65">
        <w:rPr>
          <w:rFonts w:ascii="ZapfHumnst BT" w:hAnsi="ZapfHumnst BT"/>
          <w:sz w:val="22"/>
          <w:szCs w:val="22"/>
        </w:rPr>
        <w:t xml:space="preserve"> voor zover zij niet zijn overgebracht naar de archiefbewaarplaats, voor een periode van maximaal 20 jaar ter beschikking worden gesteld aan de rechtspersoon waaraan die taken worden overgedragen.</w:t>
      </w:r>
    </w:p>
    <w:p w14:paraId="1FC76BBF" w14:textId="77777777" w:rsidR="00CB19FF" w:rsidRPr="00C21B65" w:rsidRDefault="00CB19FF" w:rsidP="00F34122">
      <w:pPr>
        <w:rPr>
          <w:rFonts w:ascii="ZapfHumnst BT" w:hAnsi="ZapfHumnst BT"/>
          <w:b/>
          <w:sz w:val="22"/>
          <w:szCs w:val="22"/>
        </w:rPr>
      </w:pPr>
    </w:p>
    <w:p w14:paraId="14081E0E" w14:textId="284D4C4D" w:rsidR="00782486" w:rsidRPr="00C21B65" w:rsidRDefault="00A46650" w:rsidP="00F34122">
      <w:pPr>
        <w:rPr>
          <w:rFonts w:ascii="ZapfHumnst BT" w:hAnsi="ZapfHumnst BT"/>
          <w:b/>
          <w:sz w:val="22"/>
          <w:szCs w:val="22"/>
        </w:rPr>
      </w:pPr>
      <w:r w:rsidRPr="00C21B65">
        <w:rPr>
          <w:rFonts w:ascii="ZapfHumnst BT" w:hAnsi="ZapfHumnst BT"/>
          <w:b/>
          <w:sz w:val="22"/>
          <w:szCs w:val="22"/>
        </w:rPr>
        <w:t xml:space="preserve">Hoofdstuk </w:t>
      </w:r>
      <w:r w:rsidR="00BD257B" w:rsidRPr="00C21B65">
        <w:rPr>
          <w:rFonts w:ascii="ZapfHumnst BT" w:hAnsi="ZapfHumnst BT"/>
          <w:b/>
          <w:sz w:val="22"/>
          <w:szCs w:val="22"/>
        </w:rPr>
        <w:t>3</w:t>
      </w:r>
      <w:r w:rsidR="001D16E4" w:rsidRPr="00C21B65">
        <w:rPr>
          <w:rFonts w:ascii="ZapfHumnst BT" w:hAnsi="ZapfHumnst BT"/>
          <w:b/>
          <w:sz w:val="22"/>
          <w:szCs w:val="22"/>
        </w:rPr>
        <w:t xml:space="preserve">. </w:t>
      </w:r>
      <w:r w:rsidRPr="00C21B65">
        <w:rPr>
          <w:rFonts w:ascii="ZapfHumnst BT" w:hAnsi="ZapfHumnst BT"/>
          <w:b/>
          <w:sz w:val="22"/>
          <w:szCs w:val="22"/>
        </w:rPr>
        <w:t>Slotbepalingen</w:t>
      </w:r>
    </w:p>
    <w:p w14:paraId="1675AB12" w14:textId="77777777" w:rsidR="006139F0" w:rsidRPr="00C21B65" w:rsidRDefault="006139F0" w:rsidP="00F34122">
      <w:pPr>
        <w:rPr>
          <w:rFonts w:ascii="ZapfHumnst BT" w:hAnsi="ZapfHumnst BT"/>
          <w:sz w:val="22"/>
          <w:szCs w:val="22"/>
        </w:rPr>
      </w:pPr>
    </w:p>
    <w:p w14:paraId="676D1C67" w14:textId="0F34ADF7" w:rsidR="001D16E4" w:rsidRPr="00C21B65" w:rsidRDefault="00DD4B9D" w:rsidP="00F34122">
      <w:pPr>
        <w:rPr>
          <w:rFonts w:ascii="ZapfHumnst BT" w:hAnsi="ZapfHumnst BT"/>
          <w:b/>
          <w:sz w:val="22"/>
          <w:szCs w:val="22"/>
        </w:rPr>
      </w:pPr>
      <w:r w:rsidRPr="00C21B65">
        <w:rPr>
          <w:rFonts w:ascii="ZapfHumnst BT" w:hAnsi="ZapfHumnst BT"/>
          <w:b/>
          <w:sz w:val="22"/>
          <w:szCs w:val="22"/>
        </w:rPr>
        <w:t xml:space="preserve">Artikel </w:t>
      </w:r>
      <w:r w:rsidR="0098733D" w:rsidRPr="00C21B65">
        <w:rPr>
          <w:rFonts w:ascii="ZapfHumnst BT" w:hAnsi="ZapfHumnst BT"/>
          <w:b/>
          <w:sz w:val="22"/>
          <w:szCs w:val="22"/>
        </w:rPr>
        <w:t>7</w:t>
      </w:r>
      <w:r w:rsidR="001D16E4" w:rsidRPr="00C21B65">
        <w:rPr>
          <w:rFonts w:ascii="ZapfHumnst BT" w:hAnsi="ZapfHumnst BT"/>
          <w:b/>
          <w:sz w:val="22"/>
          <w:szCs w:val="22"/>
        </w:rPr>
        <w:t>.</w:t>
      </w:r>
      <w:r w:rsidR="001D16E4" w:rsidRPr="00C21B65">
        <w:rPr>
          <w:rFonts w:ascii="ZapfHumnst BT" w:hAnsi="ZapfHumnst BT"/>
          <w:sz w:val="22"/>
          <w:szCs w:val="22"/>
        </w:rPr>
        <w:t xml:space="preserve"> </w:t>
      </w:r>
      <w:r w:rsidR="001B69B5" w:rsidRPr="00C21B65">
        <w:rPr>
          <w:rFonts w:ascii="ZapfHumnst BT" w:hAnsi="ZapfHumnst BT"/>
          <w:b/>
          <w:sz w:val="22"/>
          <w:szCs w:val="22"/>
        </w:rPr>
        <w:t xml:space="preserve">Intrekking oud besluit </w:t>
      </w:r>
      <w:r w:rsidR="00BE107C" w:rsidRPr="00C21B65">
        <w:rPr>
          <w:rFonts w:ascii="ZapfHumnst BT" w:hAnsi="ZapfHumnst BT"/>
          <w:b/>
          <w:sz w:val="22"/>
          <w:szCs w:val="22"/>
        </w:rPr>
        <w:t>informatie</w:t>
      </w:r>
      <w:r w:rsidR="001B69B5" w:rsidRPr="00C21B65">
        <w:rPr>
          <w:rFonts w:ascii="ZapfHumnst BT" w:hAnsi="ZapfHumnst BT"/>
          <w:b/>
          <w:sz w:val="22"/>
          <w:szCs w:val="22"/>
        </w:rPr>
        <w:t>beheer</w:t>
      </w:r>
    </w:p>
    <w:p w14:paraId="342ECA0E" w14:textId="4BB14667" w:rsidR="001D16E4" w:rsidRPr="00C21B65" w:rsidRDefault="001D16E4" w:rsidP="00F34122">
      <w:pPr>
        <w:rPr>
          <w:rFonts w:ascii="ZapfHumnst BT" w:hAnsi="ZapfHumnst BT"/>
          <w:sz w:val="22"/>
          <w:szCs w:val="22"/>
        </w:rPr>
      </w:pPr>
      <w:r w:rsidRPr="00C21B65">
        <w:rPr>
          <w:rFonts w:ascii="ZapfHumnst BT" w:hAnsi="ZapfHumnst BT"/>
          <w:sz w:val="22"/>
          <w:szCs w:val="22"/>
        </w:rPr>
        <w:t>De [</w:t>
      </w:r>
      <w:r w:rsidRPr="00C21B65">
        <w:rPr>
          <w:rFonts w:ascii="ZapfHumnst BT" w:hAnsi="ZapfHumnst BT"/>
          <w:b/>
          <w:sz w:val="22"/>
          <w:szCs w:val="22"/>
        </w:rPr>
        <w:t>citeertitel oud besluit</w:t>
      </w:r>
      <w:r w:rsidRPr="00C21B65">
        <w:rPr>
          <w:rFonts w:ascii="ZapfHumnst BT" w:hAnsi="ZapfHumnst BT"/>
          <w:sz w:val="22"/>
          <w:szCs w:val="22"/>
        </w:rPr>
        <w:t>] wordt ingetrokken.</w:t>
      </w:r>
    </w:p>
    <w:p w14:paraId="5CDAE422" w14:textId="77777777" w:rsidR="00782486" w:rsidRPr="00C21B65" w:rsidRDefault="00782486" w:rsidP="00F34122">
      <w:pPr>
        <w:pStyle w:val="Kop2"/>
        <w:numPr>
          <w:ilvl w:val="0"/>
          <w:numId w:val="0"/>
        </w:numPr>
        <w:spacing w:after="0"/>
        <w:rPr>
          <w:rFonts w:ascii="ZapfHumnst BT" w:hAnsi="ZapfHumnst BT"/>
          <w:sz w:val="22"/>
          <w:szCs w:val="22"/>
        </w:rPr>
      </w:pPr>
    </w:p>
    <w:p w14:paraId="34F51AA4" w14:textId="5C161054" w:rsidR="001D16E4" w:rsidRPr="00C21B65" w:rsidRDefault="00DD4B9D" w:rsidP="00F34122">
      <w:pPr>
        <w:rPr>
          <w:rFonts w:ascii="ZapfHumnst BT" w:hAnsi="ZapfHumnst BT"/>
          <w:b/>
          <w:sz w:val="22"/>
          <w:szCs w:val="22"/>
        </w:rPr>
      </w:pPr>
      <w:r w:rsidRPr="00C21B65">
        <w:rPr>
          <w:rFonts w:ascii="ZapfHumnst BT" w:hAnsi="ZapfHumnst BT"/>
          <w:b/>
          <w:sz w:val="22"/>
          <w:szCs w:val="22"/>
        </w:rPr>
        <w:t xml:space="preserve">Artikel </w:t>
      </w:r>
      <w:r w:rsidR="0098733D" w:rsidRPr="00C21B65">
        <w:rPr>
          <w:rFonts w:ascii="ZapfHumnst BT" w:hAnsi="ZapfHumnst BT"/>
          <w:b/>
          <w:sz w:val="22"/>
          <w:szCs w:val="22"/>
        </w:rPr>
        <w:t>8</w:t>
      </w:r>
      <w:r w:rsidR="001D16E4" w:rsidRPr="00C21B65">
        <w:rPr>
          <w:rFonts w:ascii="ZapfHumnst BT" w:hAnsi="ZapfHumnst BT"/>
          <w:b/>
          <w:sz w:val="22"/>
          <w:szCs w:val="22"/>
        </w:rPr>
        <w:t>.</w:t>
      </w:r>
      <w:r w:rsidR="001D16E4" w:rsidRPr="00C21B65">
        <w:rPr>
          <w:rFonts w:ascii="ZapfHumnst BT" w:hAnsi="ZapfHumnst BT"/>
          <w:sz w:val="22"/>
          <w:szCs w:val="22"/>
        </w:rPr>
        <w:t xml:space="preserve"> </w:t>
      </w:r>
      <w:r w:rsidR="001D16E4" w:rsidRPr="00C21B65">
        <w:rPr>
          <w:rFonts w:ascii="ZapfHumnst BT" w:hAnsi="ZapfHumnst BT"/>
          <w:b/>
          <w:sz w:val="22"/>
          <w:szCs w:val="22"/>
        </w:rPr>
        <w:t>Inwerkingtreding en citeertitel</w:t>
      </w:r>
    </w:p>
    <w:p w14:paraId="3A0BE783" w14:textId="04281E6E" w:rsidR="001D16E4" w:rsidRPr="00C21B65" w:rsidRDefault="001D16E4" w:rsidP="00F34122">
      <w:pPr>
        <w:rPr>
          <w:rFonts w:ascii="ZapfHumnst BT" w:hAnsi="ZapfHumnst BT"/>
          <w:sz w:val="22"/>
          <w:szCs w:val="22"/>
        </w:rPr>
      </w:pPr>
      <w:r w:rsidRPr="00C21B65">
        <w:rPr>
          <w:rFonts w:ascii="ZapfHumnst BT" w:hAnsi="ZapfHumnst BT"/>
          <w:sz w:val="22"/>
          <w:szCs w:val="22"/>
        </w:rPr>
        <w:t xml:space="preserve">1. Deze </w:t>
      </w:r>
      <w:r w:rsidR="001B69B5" w:rsidRPr="00C21B65">
        <w:rPr>
          <w:rFonts w:ascii="ZapfHumnst BT" w:hAnsi="ZapfHumnst BT"/>
          <w:sz w:val="22"/>
          <w:szCs w:val="22"/>
        </w:rPr>
        <w:t>beheerregel</w:t>
      </w:r>
      <w:r w:rsidR="00BE107C" w:rsidRPr="00C21B65">
        <w:rPr>
          <w:rFonts w:ascii="ZapfHumnst BT" w:hAnsi="ZapfHumnst BT"/>
          <w:sz w:val="22"/>
          <w:szCs w:val="22"/>
        </w:rPr>
        <w:t>ing</w:t>
      </w:r>
      <w:r w:rsidR="001B69B5" w:rsidRPr="00C21B65">
        <w:rPr>
          <w:rFonts w:ascii="ZapfHumnst BT" w:hAnsi="ZapfHumnst BT"/>
          <w:sz w:val="22"/>
          <w:szCs w:val="22"/>
        </w:rPr>
        <w:t xml:space="preserve"> tre</w:t>
      </w:r>
      <w:r w:rsidR="00B94CA6" w:rsidRPr="00C21B65">
        <w:rPr>
          <w:rFonts w:ascii="ZapfHumnst BT" w:hAnsi="ZapfHumnst BT"/>
          <w:sz w:val="22"/>
          <w:szCs w:val="22"/>
        </w:rPr>
        <w:t>edt</w:t>
      </w:r>
      <w:r w:rsidRPr="00C21B65">
        <w:rPr>
          <w:rFonts w:ascii="ZapfHumnst BT" w:hAnsi="ZapfHumnst BT"/>
          <w:sz w:val="22"/>
          <w:szCs w:val="22"/>
        </w:rPr>
        <w:t xml:space="preserve"> in werking op [</w:t>
      </w:r>
      <w:r w:rsidRPr="00C21B65">
        <w:rPr>
          <w:rFonts w:ascii="ZapfHumnst BT" w:hAnsi="ZapfHumnst BT"/>
          <w:b/>
          <w:sz w:val="22"/>
          <w:szCs w:val="22"/>
        </w:rPr>
        <w:t>datum</w:t>
      </w:r>
      <w:r w:rsidRPr="00C21B65">
        <w:rPr>
          <w:rFonts w:ascii="ZapfHumnst BT" w:hAnsi="ZapfHumnst BT"/>
          <w:sz w:val="22"/>
          <w:szCs w:val="22"/>
        </w:rPr>
        <w:t>].</w:t>
      </w:r>
    </w:p>
    <w:p w14:paraId="73A03A53" w14:textId="7FB82A70" w:rsidR="001D16E4" w:rsidRPr="00C21B65" w:rsidRDefault="001D16E4" w:rsidP="00F34122">
      <w:pPr>
        <w:pStyle w:val="Geenafstand"/>
        <w:spacing w:line="288" w:lineRule="auto"/>
        <w:rPr>
          <w:rFonts w:ascii="ZapfHumnst BT" w:hAnsi="ZapfHumnst BT"/>
          <w:sz w:val="22"/>
          <w:szCs w:val="22"/>
        </w:rPr>
      </w:pPr>
      <w:r w:rsidRPr="00C21B65">
        <w:rPr>
          <w:rFonts w:ascii="ZapfHumnst BT" w:hAnsi="ZapfHumnst BT"/>
          <w:sz w:val="22"/>
          <w:szCs w:val="22"/>
        </w:rPr>
        <w:t xml:space="preserve">2. Deze </w:t>
      </w:r>
      <w:r w:rsidR="001B69B5" w:rsidRPr="00C21B65">
        <w:rPr>
          <w:rFonts w:ascii="ZapfHumnst BT" w:hAnsi="ZapfHumnst BT"/>
          <w:sz w:val="22"/>
          <w:szCs w:val="22"/>
        </w:rPr>
        <w:t>beheerregel</w:t>
      </w:r>
      <w:r w:rsidR="00B94CA6" w:rsidRPr="00C21B65">
        <w:rPr>
          <w:rFonts w:ascii="ZapfHumnst BT" w:hAnsi="ZapfHumnst BT"/>
          <w:sz w:val="22"/>
          <w:szCs w:val="22"/>
        </w:rPr>
        <w:t>ing</w:t>
      </w:r>
      <w:r w:rsidR="001B69B5" w:rsidRPr="00C21B65">
        <w:rPr>
          <w:rFonts w:ascii="ZapfHumnst BT" w:hAnsi="ZapfHumnst BT"/>
          <w:sz w:val="22"/>
          <w:szCs w:val="22"/>
        </w:rPr>
        <w:t xml:space="preserve"> word</w:t>
      </w:r>
      <w:r w:rsidR="00B94CA6" w:rsidRPr="00C21B65">
        <w:rPr>
          <w:rFonts w:ascii="ZapfHumnst BT" w:hAnsi="ZapfHumnst BT"/>
          <w:sz w:val="22"/>
          <w:szCs w:val="22"/>
        </w:rPr>
        <w:t>t</w:t>
      </w:r>
      <w:r w:rsidR="001B69B5" w:rsidRPr="00C21B65">
        <w:rPr>
          <w:rFonts w:ascii="ZapfHumnst BT" w:hAnsi="ZapfHumnst BT"/>
          <w:sz w:val="22"/>
          <w:szCs w:val="22"/>
        </w:rPr>
        <w:t xml:space="preserve"> </w:t>
      </w:r>
      <w:r w:rsidRPr="00C21B65">
        <w:rPr>
          <w:rFonts w:ascii="ZapfHumnst BT" w:hAnsi="ZapfHumnst BT"/>
          <w:sz w:val="22"/>
          <w:szCs w:val="22"/>
        </w:rPr>
        <w:t xml:space="preserve">aangehaald als: </w:t>
      </w:r>
      <w:r w:rsidR="001B69B5" w:rsidRPr="00C21B65">
        <w:rPr>
          <w:rFonts w:ascii="ZapfHumnst BT" w:hAnsi="ZapfHumnst BT"/>
          <w:sz w:val="22"/>
          <w:szCs w:val="22"/>
        </w:rPr>
        <w:t>Beheerregel</w:t>
      </w:r>
      <w:r w:rsidR="00B94CA6" w:rsidRPr="00C21B65">
        <w:rPr>
          <w:rFonts w:ascii="ZapfHumnst BT" w:hAnsi="ZapfHumnst BT"/>
          <w:sz w:val="22"/>
          <w:szCs w:val="22"/>
        </w:rPr>
        <w:t>ing informatie</w:t>
      </w:r>
      <w:r w:rsidR="001B69B5" w:rsidRPr="00C21B65">
        <w:rPr>
          <w:rFonts w:ascii="ZapfHumnst BT" w:hAnsi="ZapfHumnst BT"/>
          <w:sz w:val="22"/>
          <w:szCs w:val="22"/>
        </w:rPr>
        <w:t>beheer</w:t>
      </w:r>
      <w:r w:rsidRPr="00C21B65">
        <w:rPr>
          <w:rFonts w:ascii="ZapfHumnst BT" w:hAnsi="ZapfHumnst BT"/>
          <w:sz w:val="22"/>
          <w:szCs w:val="22"/>
        </w:rPr>
        <w:t xml:space="preserve"> [</w:t>
      </w:r>
      <w:r w:rsidRPr="00C21B65">
        <w:rPr>
          <w:rFonts w:ascii="ZapfHumnst BT" w:hAnsi="ZapfHumnst BT"/>
          <w:b/>
          <w:sz w:val="22"/>
          <w:szCs w:val="22"/>
        </w:rPr>
        <w:t>naam gemeente en eventueel jaartal</w:t>
      </w:r>
      <w:r w:rsidRPr="00C21B65">
        <w:rPr>
          <w:rFonts w:ascii="ZapfHumnst BT" w:hAnsi="ZapfHumnst BT"/>
          <w:sz w:val="22"/>
          <w:szCs w:val="22"/>
        </w:rPr>
        <w:t>]</w:t>
      </w:r>
      <w:r w:rsidR="00AF27AE" w:rsidRPr="00C21B65">
        <w:rPr>
          <w:rFonts w:ascii="ZapfHumnst BT" w:hAnsi="ZapfHumnst BT"/>
          <w:sz w:val="22"/>
          <w:szCs w:val="22"/>
        </w:rPr>
        <w:t>.</w:t>
      </w:r>
    </w:p>
    <w:p w14:paraId="6F1B68DC" w14:textId="77777777" w:rsidR="007C1672" w:rsidRPr="00C21B65" w:rsidRDefault="007C1672" w:rsidP="00F34122">
      <w:pPr>
        <w:rPr>
          <w:rFonts w:ascii="ZapfHumnst BT" w:hAnsi="ZapfHumnst BT"/>
          <w:sz w:val="22"/>
          <w:szCs w:val="22"/>
        </w:rPr>
      </w:pPr>
    </w:p>
    <w:p w14:paraId="0992B6E9" w14:textId="5740FB87" w:rsidR="00F103D4" w:rsidRPr="00C21B65" w:rsidRDefault="00F0605C" w:rsidP="00F34122">
      <w:pPr>
        <w:rPr>
          <w:rFonts w:ascii="ZapfHumnst BT" w:hAnsi="ZapfHumnst BT"/>
          <w:sz w:val="22"/>
          <w:szCs w:val="22"/>
        </w:rPr>
      </w:pPr>
      <w:r w:rsidRPr="00C21B65">
        <w:rPr>
          <w:rFonts w:ascii="ZapfHumnst BT" w:hAnsi="ZapfHumnst BT"/>
          <w:sz w:val="22"/>
          <w:szCs w:val="22"/>
        </w:rPr>
        <w:t>Aldus v</w:t>
      </w:r>
      <w:r w:rsidR="00F103D4" w:rsidRPr="00C21B65">
        <w:rPr>
          <w:rFonts w:ascii="ZapfHumnst BT" w:hAnsi="ZapfHumnst BT"/>
          <w:sz w:val="22"/>
          <w:szCs w:val="22"/>
        </w:rPr>
        <w:t xml:space="preserve">astgesteld in de vergadering van </w:t>
      </w:r>
      <w:r w:rsidRPr="00C21B65">
        <w:rPr>
          <w:rFonts w:ascii="ZapfHumnst BT" w:hAnsi="ZapfHumnst BT"/>
          <w:sz w:val="22"/>
          <w:szCs w:val="22"/>
        </w:rPr>
        <w:t xml:space="preserve">het college van </w:t>
      </w:r>
      <w:r w:rsidR="00F103D4" w:rsidRPr="00C21B65">
        <w:rPr>
          <w:rFonts w:ascii="ZapfHumnst BT" w:hAnsi="ZapfHumnst BT"/>
          <w:sz w:val="22"/>
          <w:szCs w:val="22"/>
        </w:rPr>
        <w:t>burgemeester en wethouder</w:t>
      </w:r>
      <w:r w:rsidR="005F1A6F" w:rsidRPr="00C21B65">
        <w:rPr>
          <w:rFonts w:ascii="ZapfHumnst BT" w:hAnsi="ZapfHumnst BT"/>
          <w:sz w:val="22"/>
          <w:szCs w:val="22"/>
        </w:rPr>
        <w:t>s</w:t>
      </w:r>
      <w:r w:rsidR="00F103D4" w:rsidRPr="00C21B65">
        <w:rPr>
          <w:rFonts w:ascii="ZapfHumnst BT" w:hAnsi="ZapfHumnst BT"/>
          <w:sz w:val="22"/>
          <w:szCs w:val="22"/>
        </w:rPr>
        <w:t xml:space="preserve"> van de gemeente </w:t>
      </w:r>
      <w:r w:rsidR="00283974" w:rsidRPr="00C21B65">
        <w:rPr>
          <w:rFonts w:ascii="ZapfHumnst BT" w:hAnsi="ZapfHumnst BT"/>
          <w:sz w:val="22"/>
          <w:szCs w:val="22"/>
        </w:rPr>
        <w:t>[</w:t>
      </w:r>
      <w:r w:rsidR="00BB70F9" w:rsidRPr="00C21B65">
        <w:rPr>
          <w:rFonts w:ascii="ZapfHumnst BT" w:hAnsi="ZapfHumnst BT"/>
          <w:b/>
          <w:sz w:val="22"/>
          <w:szCs w:val="22"/>
        </w:rPr>
        <w:t>naam gemeente</w:t>
      </w:r>
      <w:r w:rsidR="00283974" w:rsidRPr="00C21B65">
        <w:rPr>
          <w:rFonts w:ascii="ZapfHumnst BT" w:hAnsi="ZapfHumnst BT"/>
          <w:sz w:val="22"/>
          <w:szCs w:val="22"/>
        </w:rPr>
        <w:t>].</w:t>
      </w:r>
    </w:p>
    <w:p w14:paraId="5C7FCD34" w14:textId="77777777" w:rsidR="00F103D4" w:rsidRPr="00C21B65" w:rsidRDefault="00F103D4" w:rsidP="00F34122">
      <w:pPr>
        <w:rPr>
          <w:rFonts w:ascii="ZapfHumnst BT" w:hAnsi="ZapfHumnst BT"/>
          <w:sz w:val="22"/>
          <w:szCs w:val="22"/>
        </w:rPr>
      </w:pPr>
    </w:p>
    <w:p w14:paraId="2DF02573" w14:textId="57FB269E" w:rsidR="00F103D4" w:rsidRPr="00C21B65" w:rsidRDefault="004B6725" w:rsidP="00F34122">
      <w:pPr>
        <w:rPr>
          <w:rFonts w:ascii="ZapfHumnst BT" w:hAnsi="ZapfHumnst BT"/>
          <w:sz w:val="22"/>
          <w:szCs w:val="22"/>
        </w:rPr>
      </w:pPr>
      <w:r w:rsidRPr="00C21B65">
        <w:rPr>
          <w:rFonts w:ascii="ZapfHumnst BT" w:hAnsi="ZapfHumnst BT"/>
          <w:sz w:val="22"/>
          <w:szCs w:val="22"/>
        </w:rPr>
        <w:t>B</w:t>
      </w:r>
      <w:r w:rsidR="00F103D4" w:rsidRPr="00C21B65">
        <w:rPr>
          <w:rFonts w:ascii="ZapfHumnst BT" w:hAnsi="ZapfHumnst BT"/>
          <w:sz w:val="22"/>
          <w:szCs w:val="22"/>
        </w:rPr>
        <w:t>urgemeester</w:t>
      </w:r>
      <w:r w:rsidR="00290DAA" w:rsidRPr="00C21B65">
        <w:rPr>
          <w:rFonts w:ascii="ZapfHumnst BT" w:hAnsi="ZapfHumnst BT"/>
          <w:sz w:val="22"/>
          <w:szCs w:val="22"/>
        </w:rPr>
        <w:t>,</w:t>
      </w:r>
    </w:p>
    <w:p w14:paraId="70D97348" w14:textId="77777777" w:rsidR="00F103D4" w:rsidRPr="00C21B65" w:rsidRDefault="00F103D4" w:rsidP="00F34122">
      <w:pPr>
        <w:rPr>
          <w:rFonts w:ascii="ZapfHumnst BT" w:hAnsi="ZapfHumnst BT"/>
          <w:sz w:val="22"/>
          <w:szCs w:val="22"/>
        </w:rPr>
      </w:pPr>
    </w:p>
    <w:p w14:paraId="6BED2D23" w14:textId="0375CC39" w:rsidR="00A16953" w:rsidRPr="00C21B65" w:rsidRDefault="004B6725" w:rsidP="00F34122">
      <w:pPr>
        <w:rPr>
          <w:rFonts w:ascii="ZapfHumnst BT" w:hAnsi="ZapfHumnst BT"/>
          <w:sz w:val="22"/>
          <w:szCs w:val="22"/>
        </w:rPr>
      </w:pPr>
      <w:r w:rsidRPr="00C21B65">
        <w:rPr>
          <w:rFonts w:ascii="ZapfHumnst BT" w:hAnsi="ZapfHumnst BT"/>
          <w:sz w:val="22"/>
          <w:szCs w:val="22"/>
        </w:rPr>
        <w:t>S</w:t>
      </w:r>
      <w:r w:rsidR="00F103D4" w:rsidRPr="00C21B65">
        <w:rPr>
          <w:rFonts w:ascii="ZapfHumnst BT" w:hAnsi="ZapfHumnst BT"/>
          <w:sz w:val="22"/>
          <w:szCs w:val="22"/>
        </w:rPr>
        <w:t>ecretaris</w:t>
      </w:r>
      <w:r w:rsidR="00290DAA" w:rsidRPr="00C21B65">
        <w:rPr>
          <w:rFonts w:ascii="ZapfHumnst BT" w:hAnsi="ZapfHumnst BT"/>
          <w:sz w:val="22"/>
          <w:szCs w:val="22"/>
        </w:rPr>
        <w:t>,</w:t>
      </w:r>
    </w:p>
    <w:p w14:paraId="3DB776E9" w14:textId="77777777" w:rsidR="0083236E" w:rsidRPr="00C21B65" w:rsidRDefault="0083236E" w:rsidP="00F34122">
      <w:pPr>
        <w:rPr>
          <w:rFonts w:ascii="ZapfHumnst BT" w:hAnsi="ZapfHumnst BT"/>
          <w:sz w:val="22"/>
          <w:szCs w:val="22"/>
        </w:rPr>
      </w:pPr>
    </w:p>
    <w:p w14:paraId="4259A99A" w14:textId="2C651191" w:rsidR="0083236E" w:rsidRPr="00C21B65" w:rsidRDefault="0083236E" w:rsidP="00F34122">
      <w:pPr>
        <w:rPr>
          <w:rFonts w:ascii="ZapfHumnst BT" w:hAnsi="ZapfHumnst BT"/>
          <w:b/>
          <w:sz w:val="22"/>
          <w:szCs w:val="22"/>
        </w:rPr>
      </w:pPr>
      <w:r w:rsidRPr="00C21B65">
        <w:rPr>
          <w:rFonts w:ascii="ZapfHumnst BT" w:hAnsi="ZapfHumnst BT"/>
          <w:b/>
          <w:sz w:val="22"/>
          <w:szCs w:val="22"/>
        </w:rPr>
        <w:t>Toelichting</w:t>
      </w:r>
    </w:p>
    <w:p w14:paraId="048D3CF3" w14:textId="77777777" w:rsidR="0083236E" w:rsidRPr="00C21B65" w:rsidRDefault="0083236E" w:rsidP="00F34122">
      <w:pPr>
        <w:rPr>
          <w:rFonts w:ascii="ZapfHumnst BT" w:hAnsi="ZapfHumnst BT"/>
          <w:sz w:val="22"/>
          <w:szCs w:val="22"/>
        </w:rPr>
      </w:pPr>
    </w:p>
    <w:p w14:paraId="1162EBFD" w14:textId="3F5ABFC7" w:rsidR="00780824" w:rsidRPr="00C21B65" w:rsidRDefault="00780824" w:rsidP="00F34122">
      <w:pPr>
        <w:rPr>
          <w:rFonts w:ascii="ZapfHumnst BT" w:hAnsi="ZapfHumnst BT"/>
          <w:b/>
          <w:sz w:val="22"/>
          <w:szCs w:val="22"/>
        </w:rPr>
      </w:pPr>
      <w:r w:rsidRPr="00C21B65">
        <w:rPr>
          <w:rFonts w:ascii="ZapfHumnst BT" w:hAnsi="ZapfHumnst BT"/>
          <w:b/>
          <w:sz w:val="22"/>
          <w:szCs w:val="22"/>
        </w:rPr>
        <w:t>Algemeen</w:t>
      </w:r>
    </w:p>
    <w:p w14:paraId="6CA56090" w14:textId="77777777" w:rsidR="00F0605C" w:rsidRPr="00C21B65" w:rsidRDefault="00F0605C" w:rsidP="00F34122">
      <w:pPr>
        <w:rPr>
          <w:rFonts w:ascii="ZapfHumnst BT" w:hAnsi="ZapfHumnst BT"/>
          <w:b/>
          <w:sz w:val="22"/>
          <w:szCs w:val="22"/>
        </w:rPr>
      </w:pPr>
    </w:p>
    <w:p w14:paraId="23F9E25C" w14:textId="2E6C03EB" w:rsidR="00F13336" w:rsidRPr="00C21B65" w:rsidRDefault="00F13336" w:rsidP="00F34122">
      <w:pPr>
        <w:rPr>
          <w:rFonts w:ascii="ZapfHumnst BT" w:hAnsi="ZapfHumnst BT"/>
          <w:sz w:val="22"/>
          <w:szCs w:val="22"/>
        </w:rPr>
      </w:pPr>
      <w:r w:rsidRPr="00C21B65">
        <w:rPr>
          <w:rFonts w:ascii="ZapfHumnst BT" w:hAnsi="ZapfHumnst BT"/>
          <w:sz w:val="22"/>
          <w:szCs w:val="22"/>
        </w:rPr>
        <w:t xml:space="preserve">In artikel 30, eerste lid, van de Archiefwet 1995 (hierna: Archiefwet) </w:t>
      </w:r>
      <w:r w:rsidR="00271053" w:rsidRPr="00C21B65">
        <w:rPr>
          <w:rFonts w:ascii="ZapfHumnst BT" w:hAnsi="ZapfHumnst BT"/>
          <w:sz w:val="22"/>
          <w:szCs w:val="22"/>
        </w:rPr>
        <w:t xml:space="preserve">is </w:t>
      </w:r>
      <w:r w:rsidRPr="00C21B65">
        <w:rPr>
          <w:rFonts w:ascii="ZapfHumnst BT" w:hAnsi="ZapfHumnst BT"/>
          <w:sz w:val="22"/>
          <w:szCs w:val="22"/>
        </w:rPr>
        <w:t>de zorg voor de archiefbescheiden van de gemeentelijke organen bij burgemeester en wethouders</w:t>
      </w:r>
      <w:r w:rsidR="00271053" w:rsidRPr="00C21B65">
        <w:rPr>
          <w:rFonts w:ascii="ZapfHumnst BT" w:hAnsi="ZapfHumnst BT"/>
          <w:sz w:val="22"/>
          <w:szCs w:val="22"/>
        </w:rPr>
        <w:t xml:space="preserve"> </w:t>
      </w:r>
      <w:r w:rsidR="004F2FC3" w:rsidRPr="00C21B65">
        <w:rPr>
          <w:rFonts w:ascii="ZapfHumnst BT" w:hAnsi="ZapfHumnst BT"/>
          <w:sz w:val="22"/>
          <w:szCs w:val="22"/>
        </w:rPr>
        <w:t xml:space="preserve">(zorgdrager) </w:t>
      </w:r>
      <w:r w:rsidR="00271053" w:rsidRPr="00C21B65">
        <w:rPr>
          <w:rFonts w:ascii="ZapfHumnst BT" w:hAnsi="ZapfHumnst BT"/>
          <w:sz w:val="22"/>
          <w:szCs w:val="22"/>
        </w:rPr>
        <w:t>gelegd</w:t>
      </w:r>
      <w:r w:rsidRPr="00C21B65">
        <w:rPr>
          <w:rFonts w:ascii="ZapfHumnst BT" w:hAnsi="ZapfHumnst BT"/>
          <w:sz w:val="22"/>
          <w:szCs w:val="22"/>
        </w:rPr>
        <w:t xml:space="preserve">. </w:t>
      </w:r>
      <w:r w:rsidR="00271053" w:rsidRPr="00C21B65">
        <w:rPr>
          <w:rFonts w:ascii="ZapfHumnst BT" w:hAnsi="ZapfHumnst BT"/>
          <w:sz w:val="22"/>
          <w:szCs w:val="22"/>
        </w:rPr>
        <w:t>B</w:t>
      </w:r>
      <w:r w:rsidRPr="00C21B65">
        <w:rPr>
          <w:rFonts w:ascii="ZapfHumnst BT" w:hAnsi="ZapfHumnst BT"/>
          <w:sz w:val="22"/>
          <w:szCs w:val="22"/>
        </w:rPr>
        <w:t xml:space="preserve">urgemeester en wethouders </w:t>
      </w:r>
      <w:r w:rsidR="00271053" w:rsidRPr="00C21B65">
        <w:rPr>
          <w:rFonts w:ascii="ZapfHumnst BT" w:hAnsi="ZapfHumnst BT"/>
          <w:sz w:val="22"/>
          <w:szCs w:val="22"/>
        </w:rPr>
        <w:t xml:space="preserve">moeten </w:t>
      </w:r>
      <w:r w:rsidRPr="00C21B65">
        <w:rPr>
          <w:rFonts w:ascii="ZapfHumnst BT" w:hAnsi="ZapfHumnst BT"/>
          <w:sz w:val="22"/>
          <w:szCs w:val="22"/>
        </w:rPr>
        <w:t xml:space="preserve">deze zorgplicht </w:t>
      </w:r>
      <w:r w:rsidR="00271053" w:rsidRPr="00C21B65">
        <w:rPr>
          <w:rFonts w:ascii="ZapfHumnst BT" w:hAnsi="ZapfHumnst BT"/>
          <w:sz w:val="22"/>
          <w:szCs w:val="22"/>
        </w:rPr>
        <w:t>uitvoeren overeenkomstig de Archiefverordening van de gemeenteraad</w:t>
      </w:r>
      <w:r w:rsidRPr="00C21B65">
        <w:rPr>
          <w:rFonts w:ascii="ZapfHumnst BT" w:hAnsi="ZapfHumnst BT"/>
          <w:sz w:val="22"/>
          <w:szCs w:val="22"/>
        </w:rPr>
        <w:t xml:space="preserve"> </w:t>
      </w:r>
      <w:r w:rsidR="00271053" w:rsidRPr="00C21B65">
        <w:rPr>
          <w:rFonts w:ascii="ZapfHumnst BT" w:hAnsi="ZapfHumnst BT"/>
          <w:sz w:val="22"/>
          <w:szCs w:val="22"/>
        </w:rPr>
        <w:t>en</w:t>
      </w:r>
      <w:r w:rsidRPr="00C21B65">
        <w:rPr>
          <w:rFonts w:ascii="ZapfHumnst BT" w:hAnsi="ZapfHumnst BT"/>
          <w:sz w:val="22"/>
          <w:szCs w:val="22"/>
        </w:rPr>
        <w:t xml:space="preserve"> met inachtneming van de specifieke kaders die de Archiefwet, het Archiefbesluit 1995 </w:t>
      </w:r>
      <w:r w:rsidR="003613D1" w:rsidRPr="00C21B65">
        <w:rPr>
          <w:rFonts w:ascii="ZapfHumnst BT" w:hAnsi="ZapfHumnst BT"/>
          <w:sz w:val="22"/>
          <w:szCs w:val="22"/>
        </w:rPr>
        <w:t xml:space="preserve">(hierna: Archiefbesluit) </w:t>
      </w:r>
      <w:r w:rsidRPr="00C21B65">
        <w:rPr>
          <w:rFonts w:ascii="ZapfHumnst BT" w:hAnsi="ZapfHumnst BT"/>
          <w:sz w:val="22"/>
          <w:szCs w:val="22"/>
        </w:rPr>
        <w:t xml:space="preserve">en de Archiefregeling daarvoor stellen én in lijn met de toepasselijke algemene regels van onder meer de Algemene wet bestuursrecht </w:t>
      </w:r>
      <w:r w:rsidR="000464D3" w:rsidRPr="00C21B65">
        <w:rPr>
          <w:rFonts w:ascii="ZapfHumnst BT" w:hAnsi="ZapfHumnst BT"/>
          <w:sz w:val="22"/>
          <w:szCs w:val="22"/>
        </w:rPr>
        <w:t xml:space="preserve">(hierna: </w:t>
      </w:r>
      <w:proofErr w:type="spellStart"/>
      <w:r w:rsidR="000464D3" w:rsidRPr="00C21B65">
        <w:rPr>
          <w:rFonts w:ascii="ZapfHumnst BT" w:hAnsi="ZapfHumnst BT"/>
          <w:sz w:val="22"/>
          <w:szCs w:val="22"/>
        </w:rPr>
        <w:t>Awb</w:t>
      </w:r>
      <w:proofErr w:type="spellEnd"/>
      <w:r w:rsidR="000464D3" w:rsidRPr="00C21B65">
        <w:rPr>
          <w:rFonts w:ascii="ZapfHumnst BT" w:hAnsi="ZapfHumnst BT"/>
          <w:sz w:val="22"/>
          <w:szCs w:val="22"/>
        </w:rPr>
        <w:t xml:space="preserve">) </w:t>
      </w:r>
      <w:r w:rsidRPr="00C21B65">
        <w:rPr>
          <w:rFonts w:ascii="ZapfHumnst BT" w:hAnsi="ZapfHumnst BT"/>
          <w:sz w:val="22"/>
          <w:szCs w:val="22"/>
        </w:rPr>
        <w:t xml:space="preserve">en de Gemeentewet. </w:t>
      </w:r>
    </w:p>
    <w:p w14:paraId="3C2B9CC0" w14:textId="72FE5929" w:rsidR="00F13336" w:rsidRPr="00C21B65" w:rsidRDefault="00271053" w:rsidP="00F0605C">
      <w:pPr>
        <w:rPr>
          <w:rFonts w:ascii="ZapfHumnst BT" w:hAnsi="ZapfHumnst BT"/>
          <w:sz w:val="22"/>
          <w:szCs w:val="22"/>
        </w:rPr>
      </w:pPr>
      <w:r w:rsidRPr="00C21B65">
        <w:rPr>
          <w:rFonts w:ascii="ZapfHumnst BT" w:hAnsi="ZapfHumnst BT"/>
          <w:sz w:val="22"/>
          <w:szCs w:val="22"/>
        </w:rPr>
        <w:t xml:space="preserve">Burgemeester en wethouders </w:t>
      </w:r>
      <w:r w:rsidR="00C13629" w:rsidRPr="00C21B65">
        <w:rPr>
          <w:rFonts w:ascii="ZapfHumnst BT" w:hAnsi="ZapfHumnst BT"/>
          <w:sz w:val="22"/>
          <w:szCs w:val="22"/>
        </w:rPr>
        <w:t>kunnen</w:t>
      </w:r>
      <w:r w:rsidRPr="00C21B65">
        <w:rPr>
          <w:rFonts w:ascii="ZapfHumnst BT" w:hAnsi="ZapfHumnst BT"/>
          <w:sz w:val="22"/>
          <w:szCs w:val="22"/>
        </w:rPr>
        <w:t xml:space="preserve"> op grond van </w:t>
      </w:r>
      <w:r w:rsidR="00E728E7" w:rsidRPr="00C21B65">
        <w:rPr>
          <w:rFonts w:ascii="ZapfHumnst BT" w:hAnsi="ZapfHumnst BT"/>
          <w:sz w:val="22"/>
          <w:szCs w:val="22"/>
        </w:rPr>
        <w:t xml:space="preserve">artikel 1, </w:t>
      </w:r>
      <w:r w:rsidR="00F0605C" w:rsidRPr="00C21B65">
        <w:rPr>
          <w:rFonts w:ascii="ZapfHumnst BT" w:hAnsi="ZapfHumnst BT"/>
          <w:sz w:val="22"/>
          <w:szCs w:val="22"/>
        </w:rPr>
        <w:t xml:space="preserve">eerste </w:t>
      </w:r>
      <w:r w:rsidR="005D7ACC" w:rsidRPr="00C21B65">
        <w:rPr>
          <w:rFonts w:ascii="ZapfHumnst BT" w:hAnsi="ZapfHumnst BT"/>
          <w:sz w:val="22"/>
          <w:szCs w:val="22"/>
        </w:rPr>
        <w:t>lid</w:t>
      </w:r>
      <w:r w:rsidR="00E728E7" w:rsidRPr="00C21B65">
        <w:rPr>
          <w:rFonts w:ascii="ZapfHumnst BT" w:hAnsi="ZapfHumnst BT"/>
          <w:sz w:val="22"/>
          <w:szCs w:val="22"/>
        </w:rPr>
        <w:t xml:space="preserve">, van </w:t>
      </w:r>
      <w:r w:rsidR="00C13629" w:rsidRPr="00C21B65">
        <w:rPr>
          <w:rFonts w:ascii="ZapfHumnst BT" w:hAnsi="ZapfHumnst BT"/>
          <w:sz w:val="22"/>
          <w:szCs w:val="22"/>
        </w:rPr>
        <w:t xml:space="preserve">de Archiefverordening </w:t>
      </w:r>
      <w:r w:rsidRPr="00C21B65">
        <w:rPr>
          <w:rFonts w:ascii="ZapfHumnst BT" w:hAnsi="ZapfHumnst BT"/>
          <w:sz w:val="22"/>
          <w:szCs w:val="22"/>
        </w:rPr>
        <w:t>beheerregels vaststellen voor hun archiefbescheiden. Deze beheerregel</w:t>
      </w:r>
      <w:r w:rsidR="008A0560" w:rsidRPr="00C21B65">
        <w:rPr>
          <w:rFonts w:ascii="ZapfHumnst BT" w:hAnsi="ZapfHumnst BT"/>
          <w:sz w:val="22"/>
          <w:szCs w:val="22"/>
        </w:rPr>
        <w:t>ing</w:t>
      </w:r>
      <w:r w:rsidRPr="00C21B65">
        <w:rPr>
          <w:rFonts w:ascii="ZapfHumnst BT" w:hAnsi="ZapfHumnst BT"/>
          <w:sz w:val="22"/>
          <w:szCs w:val="22"/>
        </w:rPr>
        <w:t xml:space="preserve"> </w:t>
      </w:r>
      <w:r w:rsidR="008A0560" w:rsidRPr="00C21B65">
        <w:rPr>
          <w:rFonts w:ascii="ZapfHumnst BT" w:hAnsi="ZapfHumnst BT"/>
          <w:sz w:val="22"/>
          <w:szCs w:val="22"/>
        </w:rPr>
        <w:t>is</w:t>
      </w:r>
      <w:r w:rsidRPr="00C21B65">
        <w:rPr>
          <w:rFonts w:ascii="ZapfHumnst BT" w:hAnsi="ZapfHumnst BT"/>
          <w:sz w:val="22"/>
          <w:szCs w:val="22"/>
        </w:rPr>
        <w:t xml:space="preserve"> een invulling </w:t>
      </w:r>
      <w:r w:rsidR="00C13629" w:rsidRPr="00C21B65">
        <w:rPr>
          <w:rFonts w:ascii="ZapfHumnst BT" w:hAnsi="ZapfHumnst BT"/>
          <w:sz w:val="22"/>
          <w:szCs w:val="22"/>
        </w:rPr>
        <w:t>hier</w:t>
      </w:r>
      <w:r w:rsidRPr="00C21B65">
        <w:rPr>
          <w:rFonts w:ascii="ZapfHumnst BT" w:hAnsi="ZapfHumnst BT"/>
          <w:sz w:val="22"/>
          <w:szCs w:val="22"/>
        </w:rPr>
        <w:t xml:space="preserve">van </w:t>
      </w:r>
      <w:r w:rsidR="00AA5B38" w:rsidRPr="00C21B65">
        <w:rPr>
          <w:rFonts w:ascii="ZapfHumnst BT" w:hAnsi="ZapfHumnst BT"/>
          <w:sz w:val="22"/>
          <w:szCs w:val="22"/>
        </w:rPr>
        <w:t xml:space="preserve">en </w:t>
      </w:r>
      <w:r w:rsidR="002F39E3" w:rsidRPr="00C21B65">
        <w:rPr>
          <w:rFonts w:ascii="ZapfHumnst BT" w:hAnsi="ZapfHumnst BT"/>
          <w:sz w:val="22"/>
          <w:szCs w:val="22"/>
        </w:rPr>
        <w:t xml:space="preserve">bevat met name een aantal </w:t>
      </w:r>
      <w:r w:rsidR="00FD1E8F" w:rsidRPr="00C21B65">
        <w:rPr>
          <w:rFonts w:ascii="ZapfHumnst BT" w:hAnsi="ZapfHumnst BT"/>
          <w:sz w:val="22"/>
          <w:szCs w:val="22"/>
        </w:rPr>
        <w:t>(</w:t>
      </w:r>
      <w:r w:rsidRPr="00C21B65">
        <w:rPr>
          <w:rFonts w:ascii="ZapfHumnst BT" w:hAnsi="ZapfHumnst BT"/>
          <w:sz w:val="22"/>
          <w:szCs w:val="22"/>
        </w:rPr>
        <w:t>interne</w:t>
      </w:r>
      <w:r w:rsidR="00FD1E8F" w:rsidRPr="00C21B65">
        <w:rPr>
          <w:rFonts w:ascii="ZapfHumnst BT" w:hAnsi="ZapfHumnst BT"/>
          <w:sz w:val="22"/>
          <w:szCs w:val="22"/>
        </w:rPr>
        <w:t>)</w:t>
      </w:r>
      <w:r w:rsidRPr="00C21B65">
        <w:rPr>
          <w:rFonts w:ascii="ZapfHumnst BT" w:hAnsi="ZapfHumnst BT"/>
          <w:sz w:val="22"/>
          <w:szCs w:val="22"/>
        </w:rPr>
        <w:t xml:space="preserve"> werkinstructies </w:t>
      </w:r>
      <w:r w:rsidR="00F13336" w:rsidRPr="00C21B65">
        <w:rPr>
          <w:rFonts w:ascii="ZapfHumnst BT" w:hAnsi="ZapfHumnst BT"/>
          <w:sz w:val="22"/>
          <w:szCs w:val="22"/>
        </w:rPr>
        <w:t>ten aanzien van taken en bevoegdheden die rechtstreeks bij burgemeester en wethouders zijn belegd (en ten aanzien waarvan de gemeenteraad geen uitdrukkelijke regelgevende bevoegdheid is toebedeeld)</w:t>
      </w:r>
      <w:r w:rsidR="00DF16BD" w:rsidRPr="00C21B65">
        <w:rPr>
          <w:rFonts w:ascii="ZapfHumnst BT" w:hAnsi="ZapfHumnst BT"/>
          <w:sz w:val="22"/>
          <w:szCs w:val="22"/>
        </w:rPr>
        <w:t xml:space="preserve">. </w:t>
      </w:r>
    </w:p>
    <w:p w14:paraId="79FA520D" w14:textId="77777777" w:rsidR="00360070" w:rsidRPr="00C21B65" w:rsidRDefault="00360070" w:rsidP="00360070">
      <w:pPr>
        <w:rPr>
          <w:rFonts w:ascii="ZapfHumnst BT" w:hAnsi="ZapfHumnst BT"/>
          <w:sz w:val="22"/>
          <w:szCs w:val="22"/>
        </w:rPr>
      </w:pPr>
    </w:p>
    <w:p w14:paraId="132ABAC1" w14:textId="52A34771" w:rsidR="00360070" w:rsidRPr="00C21B65" w:rsidRDefault="00360070" w:rsidP="00360070">
      <w:pPr>
        <w:rPr>
          <w:rFonts w:ascii="ZapfHumnst BT" w:hAnsi="ZapfHumnst BT"/>
          <w:sz w:val="22"/>
          <w:szCs w:val="22"/>
        </w:rPr>
      </w:pPr>
      <w:r w:rsidRPr="00C21B65">
        <w:rPr>
          <w:rFonts w:ascii="ZapfHumnst BT" w:hAnsi="ZapfHumnst BT"/>
          <w:sz w:val="22"/>
          <w:szCs w:val="22"/>
        </w:rPr>
        <w:t>De gemeenten die deelnemen aan het Brabants Historisch Informatie Centrum (BHIC) blijven verantwoordelijk voor de zorg voor de eigen archiefbescheiden; de integratie betreft alleen het beheer van de overgebrachte</w:t>
      </w:r>
      <w:r w:rsidR="00FB2D4A">
        <w:rPr>
          <w:rFonts w:ascii="ZapfHumnst BT" w:hAnsi="ZapfHumnst BT"/>
          <w:sz w:val="22"/>
          <w:szCs w:val="22"/>
        </w:rPr>
        <w:t xml:space="preserve"> archiefbescheiden</w:t>
      </w:r>
      <w:r w:rsidRPr="00C21B65">
        <w:rPr>
          <w:rFonts w:ascii="ZapfHumnst BT" w:hAnsi="ZapfHumnst BT"/>
          <w:sz w:val="22"/>
          <w:szCs w:val="22"/>
        </w:rPr>
        <w:t xml:space="preserve">. De volgende taken en bevoegdheden </w:t>
      </w:r>
      <w:r w:rsidR="008B6960" w:rsidRPr="00C21B65">
        <w:rPr>
          <w:rFonts w:ascii="ZapfHumnst BT" w:hAnsi="ZapfHumnst BT"/>
          <w:sz w:val="22"/>
          <w:szCs w:val="22"/>
        </w:rPr>
        <w:t xml:space="preserve">zijn in de gemeenschappelijke regeling </w:t>
      </w:r>
      <w:r w:rsidRPr="00C21B65">
        <w:rPr>
          <w:rFonts w:ascii="ZapfHumnst BT" w:hAnsi="ZapfHumnst BT"/>
          <w:sz w:val="22"/>
          <w:szCs w:val="22"/>
        </w:rPr>
        <w:t>overgedragen aan het bestuur van het BHIC:</w:t>
      </w:r>
    </w:p>
    <w:p w14:paraId="694B45AB" w14:textId="199D524B" w:rsidR="00360070" w:rsidRPr="00C21B65" w:rsidRDefault="00360070" w:rsidP="008B6960">
      <w:pPr>
        <w:pStyle w:val="Lijstalinea"/>
        <w:numPr>
          <w:ilvl w:val="1"/>
          <w:numId w:val="8"/>
        </w:numPr>
        <w:ind w:left="567" w:hanging="279"/>
        <w:rPr>
          <w:rFonts w:ascii="ZapfHumnst BT" w:hAnsi="ZapfHumnst BT"/>
          <w:sz w:val="22"/>
          <w:szCs w:val="22"/>
        </w:rPr>
      </w:pPr>
      <w:r w:rsidRPr="00C21B65">
        <w:rPr>
          <w:rFonts w:ascii="ZapfHumnst BT" w:hAnsi="ZapfHumnst BT"/>
          <w:sz w:val="22"/>
          <w:szCs w:val="22"/>
        </w:rPr>
        <w:t>het opheffen van beperkingen aan de openbaarheid (artikel 15, derde lid, Archiefwet 1995);</w:t>
      </w:r>
    </w:p>
    <w:p w14:paraId="07BC9CDF" w14:textId="436ACF67" w:rsidR="00360070" w:rsidRPr="00C21B65" w:rsidRDefault="00360070" w:rsidP="008B6960">
      <w:pPr>
        <w:pStyle w:val="Lijstalinea"/>
        <w:numPr>
          <w:ilvl w:val="1"/>
          <w:numId w:val="8"/>
        </w:numPr>
        <w:ind w:left="567" w:hanging="279"/>
        <w:rPr>
          <w:rFonts w:ascii="ZapfHumnst BT" w:hAnsi="ZapfHumnst BT"/>
          <w:sz w:val="22"/>
          <w:szCs w:val="22"/>
        </w:rPr>
      </w:pPr>
      <w:r w:rsidRPr="00C21B65">
        <w:rPr>
          <w:rFonts w:ascii="ZapfHumnst BT" w:hAnsi="ZapfHumnst BT"/>
          <w:sz w:val="22"/>
          <w:szCs w:val="22"/>
        </w:rPr>
        <w:t>het stellen van beperkingen aan de openbaarheid van archiefbescheiden die uit anderen hoofde in de archiefbewaarplaats zijn opgenomen om daar te berusten (artikel 16, tweede lid, Archiefwet 1995);</w:t>
      </w:r>
    </w:p>
    <w:p w14:paraId="69DAD221" w14:textId="73A3792F" w:rsidR="00360070" w:rsidRPr="00C21B65" w:rsidRDefault="00360070" w:rsidP="008B6960">
      <w:pPr>
        <w:pStyle w:val="Lijstalinea"/>
        <w:numPr>
          <w:ilvl w:val="1"/>
          <w:numId w:val="8"/>
        </w:numPr>
        <w:ind w:left="567" w:hanging="279"/>
        <w:rPr>
          <w:rFonts w:ascii="ZapfHumnst BT" w:hAnsi="ZapfHumnst BT"/>
          <w:sz w:val="22"/>
          <w:szCs w:val="22"/>
        </w:rPr>
      </w:pPr>
      <w:r w:rsidRPr="00C21B65">
        <w:rPr>
          <w:rFonts w:ascii="ZapfHumnst BT" w:hAnsi="ZapfHumnst BT"/>
          <w:sz w:val="22"/>
          <w:szCs w:val="22"/>
        </w:rPr>
        <w:t>de benoeming van de gemeentearchivaris (artikel 32, derde lid, Archiefwet 1995);</w:t>
      </w:r>
    </w:p>
    <w:p w14:paraId="0ABC21E5" w14:textId="24668A46" w:rsidR="00360070" w:rsidRPr="00C21B65" w:rsidRDefault="00360070" w:rsidP="008B6960">
      <w:pPr>
        <w:pStyle w:val="Lijstalinea"/>
        <w:numPr>
          <w:ilvl w:val="1"/>
          <w:numId w:val="8"/>
        </w:numPr>
        <w:ind w:left="567" w:hanging="279"/>
        <w:rPr>
          <w:rFonts w:ascii="ZapfHumnst BT" w:hAnsi="ZapfHumnst BT"/>
          <w:sz w:val="22"/>
          <w:szCs w:val="22"/>
        </w:rPr>
      </w:pPr>
      <w:r w:rsidRPr="00C21B65">
        <w:rPr>
          <w:rFonts w:ascii="ZapfHumnst BT" w:hAnsi="ZapfHumnst BT"/>
          <w:sz w:val="22"/>
          <w:szCs w:val="22"/>
        </w:rPr>
        <w:t>het aanwijzen van de gemeentelijke archiefbewaarplaatsen (artikel 31 Archiefwet 1995)</w:t>
      </w:r>
      <w:r w:rsidR="003A4576">
        <w:rPr>
          <w:rFonts w:ascii="ZapfHumnst BT" w:hAnsi="ZapfHumnst BT"/>
          <w:sz w:val="22"/>
          <w:szCs w:val="22"/>
        </w:rPr>
        <w:t>.</w:t>
      </w:r>
    </w:p>
    <w:p w14:paraId="2647A17B" w14:textId="77777777" w:rsidR="00780824" w:rsidRPr="00C21B65" w:rsidRDefault="00780824" w:rsidP="00F34122">
      <w:pPr>
        <w:rPr>
          <w:rFonts w:ascii="ZapfHumnst BT" w:hAnsi="ZapfHumnst BT"/>
          <w:sz w:val="22"/>
          <w:szCs w:val="22"/>
        </w:rPr>
      </w:pPr>
    </w:p>
    <w:p w14:paraId="1B0416B0" w14:textId="7E934A2D" w:rsidR="00780824" w:rsidRPr="00C21B65" w:rsidRDefault="00780824" w:rsidP="00F34122">
      <w:pPr>
        <w:rPr>
          <w:rFonts w:ascii="ZapfHumnst BT" w:hAnsi="ZapfHumnst BT"/>
          <w:b/>
          <w:sz w:val="22"/>
          <w:szCs w:val="22"/>
        </w:rPr>
      </w:pPr>
      <w:r w:rsidRPr="00C21B65">
        <w:rPr>
          <w:rFonts w:ascii="ZapfHumnst BT" w:hAnsi="ZapfHumnst BT"/>
          <w:b/>
          <w:sz w:val="22"/>
          <w:szCs w:val="22"/>
        </w:rPr>
        <w:t>Artikel</w:t>
      </w:r>
      <w:r w:rsidR="00290DAA" w:rsidRPr="00C21B65">
        <w:rPr>
          <w:rFonts w:ascii="ZapfHumnst BT" w:hAnsi="ZapfHumnst BT"/>
          <w:b/>
          <w:sz w:val="22"/>
          <w:szCs w:val="22"/>
        </w:rPr>
        <w:t>s</w:t>
      </w:r>
      <w:r w:rsidRPr="00C21B65">
        <w:rPr>
          <w:rFonts w:ascii="ZapfHumnst BT" w:hAnsi="ZapfHumnst BT"/>
          <w:b/>
          <w:sz w:val="22"/>
          <w:szCs w:val="22"/>
        </w:rPr>
        <w:t>gewijs</w:t>
      </w:r>
    </w:p>
    <w:p w14:paraId="51C5636F" w14:textId="77777777" w:rsidR="00F0605C" w:rsidRPr="00C21B65" w:rsidRDefault="00F0605C" w:rsidP="00F34122">
      <w:pPr>
        <w:rPr>
          <w:rFonts w:ascii="ZapfHumnst BT" w:hAnsi="ZapfHumnst BT"/>
          <w:b/>
          <w:sz w:val="22"/>
          <w:szCs w:val="22"/>
        </w:rPr>
      </w:pPr>
    </w:p>
    <w:p w14:paraId="2AAA3F5C" w14:textId="64BFCD04" w:rsidR="00780824" w:rsidRPr="00C21B65" w:rsidRDefault="00780824" w:rsidP="00F34122">
      <w:pPr>
        <w:rPr>
          <w:rFonts w:ascii="ZapfHumnst BT" w:hAnsi="ZapfHumnst BT"/>
          <w:sz w:val="22"/>
          <w:szCs w:val="22"/>
        </w:rPr>
      </w:pPr>
      <w:r w:rsidRPr="00C21B65">
        <w:rPr>
          <w:rFonts w:ascii="ZapfHumnst BT" w:hAnsi="ZapfHumnst BT"/>
          <w:sz w:val="22"/>
          <w:szCs w:val="22"/>
        </w:rPr>
        <w:t>In deze artikel</w:t>
      </w:r>
      <w:r w:rsidR="00290DAA" w:rsidRPr="00C21B65">
        <w:rPr>
          <w:rFonts w:ascii="ZapfHumnst BT" w:hAnsi="ZapfHumnst BT"/>
          <w:sz w:val="22"/>
          <w:szCs w:val="22"/>
        </w:rPr>
        <w:t>s</w:t>
      </w:r>
      <w:r w:rsidRPr="00C21B65">
        <w:rPr>
          <w:rFonts w:ascii="ZapfHumnst BT" w:hAnsi="ZapfHumnst BT"/>
          <w:sz w:val="22"/>
          <w:szCs w:val="22"/>
        </w:rPr>
        <w:t>gewijze toelichting worden enkel die bepalingen behandeld die nadere toelichting behoeven.</w:t>
      </w:r>
    </w:p>
    <w:p w14:paraId="5C50CF44" w14:textId="77777777" w:rsidR="00780824" w:rsidRPr="00C21B65" w:rsidRDefault="00780824" w:rsidP="00F34122">
      <w:pPr>
        <w:rPr>
          <w:rFonts w:ascii="ZapfHumnst BT" w:hAnsi="ZapfHumnst BT"/>
          <w:sz w:val="22"/>
          <w:szCs w:val="22"/>
        </w:rPr>
      </w:pPr>
    </w:p>
    <w:p w14:paraId="3967D72C" w14:textId="77777777" w:rsidR="0083236E" w:rsidRPr="00C21B65" w:rsidRDefault="0083236E" w:rsidP="00F34122">
      <w:pPr>
        <w:pStyle w:val="Kop2"/>
        <w:numPr>
          <w:ilvl w:val="0"/>
          <w:numId w:val="0"/>
        </w:numPr>
        <w:spacing w:after="0"/>
        <w:rPr>
          <w:rFonts w:ascii="ZapfHumnst BT" w:hAnsi="ZapfHumnst BT"/>
          <w:sz w:val="22"/>
          <w:szCs w:val="22"/>
        </w:rPr>
      </w:pPr>
      <w:r w:rsidRPr="00C21B65">
        <w:rPr>
          <w:rFonts w:ascii="ZapfHumnst BT" w:hAnsi="ZapfHumnst BT"/>
          <w:sz w:val="22"/>
          <w:szCs w:val="22"/>
        </w:rPr>
        <w:t>Artikel 1. Begripsbepalingen</w:t>
      </w:r>
    </w:p>
    <w:p w14:paraId="4ECD98FD" w14:textId="22AF620C" w:rsidR="003D0B25" w:rsidRPr="00C21B65" w:rsidRDefault="004A23CA" w:rsidP="00F34122">
      <w:pPr>
        <w:rPr>
          <w:rFonts w:ascii="ZapfHumnst BT" w:hAnsi="ZapfHumnst BT"/>
          <w:sz w:val="22"/>
          <w:szCs w:val="22"/>
        </w:rPr>
      </w:pPr>
      <w:r w:rsidRPr="00C21B65">
        <w:rPr>
          <w:rFonts w:ascii="ZapfHumnst BT" w:hAnsi="ZapfHumnst BT"/>
          <w:sz w:val="22"/>
          <w:szCs w:val="22"/>
        </w:rPr>
        <w:t xml:space="preserve">Enkele relevante begrippen uit de Archiefwet </w:t>
      </w:r>
      <w:r w:rsidR="00EE407B" w:rsidRPr="00C21B65">
        <w:rPr>
          <w:rFonts w:ascii="ZapfHumnst BT" w:hAnsi="ZapfHumnst BT"/>
          <w:sz w:val="22"/>
          <w:szCs w:val="22"/>
        </w:rPr>
        <w:t xml:space="preserve">zijn voor de duidelijkheid </w:t>
      </w:r>
      <w:r w:rsidRPr="00C21B65">
        <w:rPr>
          <w:rFonts w:ascii="ZapfHumnst BT" w:hAnsi="ZapfHumnst BT"/>
          <w:sz w:val="22"/>
          <w:szCs w:val="22"/>
        </w:rPr>
        <w:t>in deze beheerregeling herhaald. Daarnaast bevat d</w:t>
      </w:r>
      <w:r w:rsidR="00E0106F" w:rsidRPr="00C21B65">
        <w:rPr>
          <w:rFonts w:ascii="ZapfHumnst BT" w:hAnsi="ZapfHumnst BT"/>
          <w:sz w:val="22"/>
          <w:szCs w:val="22"/>
        </w:rPr>
        <w:t>eze beheerregel</w:t>
      </w:r>
      <w:r w:rsidR="008A0560" w:rsidRPr="00C21B65">
        <w:rPr>
          <w:rFonts w:ascii="ZapfHumnst BT" w:hAnsi="ZapfHumnst BT"/>
          <w:sz w:val="22"/>
          <w:szCs w:val="22"/>
        </w:rPr>
        <w:t>ing</w:t>
      </w:r>
      <w:r w:rsidR="00E0106F" w:rsidRPr="00C21B65">
        <w:rPr>
          <w:rFonts w:ascii="ZapfHumnst BT" w:hAnsi="ZapfHumnst BT"/>
          <w:sz w:val="22"/>
          <w:szCs w:val="22"/>
        </w:rPr>
        <w:t xml:space="preserve"> enkele</w:t>
      </w:r>
      <w:r w:rsidR="004D1C07" w:rsidRPr="00C21B65">
        <w:rPr>
          <w:rFonts w:ascii="ZapfHumnst BT" w:hAnsi="ZapfHumnst BT"/>
          <w:sz w:val="22"/>
          <w:szCs w:val="22"/>
        </w:rPr>
        <w:t xml:space="preserve"> begripsbepalingen</w:t>
      </w:r>
      <w:r w:rsidR="00E0106F" w:rsidRPr="00C21B65">
        <w:rPr>
          <w:rFonts w:ascii="ZapfHumnst BT" w:hAnsi="ZapfHumnst BT"/>
          <w:sz w:val="22"/>
          <w:szCs w:val="22"/>
        </w:rPr>
        <w:t xml:space="preserve"> in aanvulling op de begrippen die al in de Archiefwet zijn gedefinieerd</w:t>
      </w:r>
      <w:r w:rsidR="007F7567" w:rsidRPr="00C21B65">
        <w:rPr>
          <w:rFonts w:ascii="ZapfHumnst BT" w:hAnsi="ZapfHumnst BT"/>
          <w:sz w:val="22"/>
          <w:szCs w:val="22"/>
        </w:rPr>
        <w:t xml:space="preserve">. </w:t>
      </w:r>
      <w:r w:rsidR="008B413A" w:rsidRPr="00C21B65">
        <w:rPr>
          <w:rFonts w:ascii="ZapfHumnst BT" w:hAnsi="ZapfHumnst BT"/>
          <w:sz w:val="22"/>
          <w:szCs w:val="22"/>
        </w:rPr>
        <w:t xml:space="preserve">Als beheerder kan worden aangewezen een specifieke functionaris zoals de </w:t>
      </w:r>
      <w:r w:rsidR="0098733D" w:rsidRPr="00C21B65">
        <w:rPr>
          <w:rFonts w:ascii="ZapfHumnst BT" w:hAnsi="ZapfHumnst BT"/>
          <w:sz w:val="22"/>
          <w:szCs w:val="22"/>
        </w:rPr>
        <w:t>gemeente</w:t>
      </w:r>
      <w:r w:rsidR="008B413A" w:rsidRPr="00C21B65">
        <w:rPr>
          <w:rFonts w:ascii="ZapfHumnst BT" w:hAnsi="ZapfHumnst BT"/>
          <w:sz w:val="22"/>
          <w:szCs w:val="22"/>
        </w:rPr>
        <w:t xml:space="preserve">secretaris of een hoofd van een beheerseenheid (verantwoordelijk voor de gehele gemeentelijke organisatie, respectievelijk een onderdeel daarvan). </w:t>
      </w:r>
    </w:p>
    <w:p w14:paraId="27D1FF32" w14:textId="77777777" w:rsidR="006035F4" w:rsidRPr="00C21B65" w:rsidRDefault="006035F4" w:rsidP="00F34122">
      <w:pPr>
        <w:rPr>
          <w:rFonts w:ascii="ZapfHumnst BT" w:hAnsi="ZapfHumnst BT"/>
          <w:sz w:val="22"/>
          <w:szCs w:val="22"/>
        </w:rPr>
      </w:pPr>
    </w:p>
    <w:p w14:paraId="3E37EE1E" w14:textId="22494371" w:rsidR="006035F4" w:rsidRPr="00C21B65" w:rsidRDefault="006035F4" w:rsidP="00F34122">
      <w:pPr>
        <w:rPr>
          <w:rFonts w:ascii="ZapfHumnst BT" w:hAnsi="ZapfHumnst BT"/>
          <w:b/>
          <w:sz w:val="22"/>
          <w:szCs w:val="22"/>
        </w:rPr>
      </w:pPr>
      <w:r w:rsidRPr="00C21B65">
        <w:rPr>
          <w:rFonts w:ascii="ZapfHumnst BT" w:hAnsi="ZapfHumnst BT"/>
          <w:b/>
          <w:sz w:val="22"/>
          <w:szCs w:val="22"/>
        </w:rPr>
        <w:t xml:space="preserve">Artikel 2. Reikwijdte </w:t>
      </w:r>
    </w:p>
    <w:p w14:paraId="37883877" w14:textId="5BF2EA6F" w:rsidR="006035F4" w:rsidRPr="00C21B65" w:rsidRDefault="006035F4" w:rsidP="00915C2B">
      <w:pPr>
        <w:rPr>
          <w:rFonts w:ascii="ZapfHumnst BT" w:hAnsi="ZapfHumnst BT"/>
          <w:sz w:val="22"/>
          <w:szCs w:val="22"/>
        </w:rPr>
      </w:pPr>
      <w:r w:rsidRPr="00C21B65">
        <w:rPr>
          <w:rFonts w:ascii="ZapfHumnst BT" w:hAnsi="ZapfHumnst BT"/>
          <w:sz w:val="22"/>
          <w:szCs w:val="22"/>
        </w:rPr>
        <w:t>De Archiefregeling is ingevolge artikelen 11</w:t>
      </w:r>
      <w:r w:rsidR="00F0605C" w:rsidRPr="00C21B65">
        <w:rPr>
          <w:rFonts w:ascii="ZapfHumnst BT" w:hAnsi="ZapfHumnst BT"/>
          <w:sz w:val="22"/>
          <w:szCs w:val="22"/>
        </w:rPr>
        <w:t xml:space="preserve"> tot en met</w:t>
      </w:r>
      <w:r w:rsidR="005C30CB" w:rsidRPr="00C21B65">
        <w:rPr>
          <w:rFonts w:ascii="ZapfHumnst BT" w:hAnsi="ZapfHumnst BT"/>
          <w:sz w:val="22"/>
          <w:szCs w:val="22"/>
        </w:rPr>
        <w:t xml:space="preserve"> </w:t>
      </w:r>
      <w:r w:rsidRPr="00C21B65">
        <w:rPr>
          <w:rFonts w:ascii="ZapfHumnst BT" w:hAnsi="ZapfHumnst BT"/>
          <w:sz w:val="22"/>
          <w:szCs w:val="22"/>
        </w:rPr>
        <w:t xml:space="preserve">13 van het </w:t>
      </w:r>
      <w:r w:rsidR="00772750" w:rsidRPr="00C21B65">
        <w:rPr>
          <w:rFonts w:ascii="ZapfHumnst BT" w:hAnsi="ZapfHumnst BT"/>
          <w:sz w:val="22"/>
          <w:szCs w:val="22"/>
        </w:rPr>
        <w:t xml:space="preserve">Archiefbesluit </w:t>
      </w:r>
      <w:r w:rsidRPr="00C21B65">
        <w:rPr>
          <w:rFonts w:ascii="ZapfHumnst BT" w:hAnsi="ZapfHumnst BT"/>
          <w:sz w:val="22"/>
          <w:szCs w:val="22"/>
        </w:rPr>
        <w:t xml:space="preserve">van toepassing op blijvend te bewaren archiefbescheiden. </w:t>
      </w:r>
      <w:r w:rsidR="00660DBA" w:rsidRPr="00C21B65">
        <w:rPr>
          <w:rFonts w:ascii="ZapfHumnst BT" w:hAnsi="ZapfHumnst BT"/>
          <w:sz w:val="22"/>
          <w:szCs w:val="22"/>
        </w:rPr>
        <w:t>De</w:t>
      </w:r>
      <w:r w:rsidR="00772750" w:rsidRPr="00C21B65">
        <w:rPr>
          <w:rFonts w:ascii="ZapfHumnst BT" w:hAnsi="ZapfHumnst BT"/>
          <w:sz w:val="22"/>
          <w:szCs w:val="22"/>
        </w:rPr>
        <w:t>ze</w:t>
      </w:r>
      <w:r w:rsidR="00660DBA" w:rsidRPr="00C21B65">
        <w:rPr>
          <w:rFonts w:ascii="ZapfHumnst BT" w:hAnsi="ZapfHumnst BT"/>
          <w:sz w:val="22"/>
          <w:szCs w:val="22"/>
        </w:rPr>
        <w:t xml:space="preserve"> </w:t>
      </w:r>
      <w:r w:rsidRPr="00C21B65">
        <w:rPr>
          <w:rFonts w:ascii="ZapfHumnst BT" w:hAnsi="ZapfHumnst BT"/>
          <w:sz w:val="22"/>
          <w:szCs w:val="22"/>
        </w:rPr>
        <w:t xml:space="preserve">voorzieningen </w:t>
      </w:r>
      <w:r w:rsidR="00660DBA" w:rsidRPr="00C21B65">
        <w:rPr>
          <w:rFonts w:ascii="ZapfHumnst BT" w:hAnsi="ZapfHumnst BT"/>
          <w:sz w:val="22"/>
          <w:szCs w:val="22"/>
        </w:rPr>
        <w:t>dienen i</w:t>
      </w:r>
      <w:r w:rsidRPr="00C21B65">
        <w:rPr>
          <w:rFonts w:ascii="ZapfHumnst BT" w:hAnsi="ZapfHumnst BT"/>
          <w:sz w:val="22"/>
          <w:szCs w:val="22"/>
        </w:rPr>
        <w:t xml:space="preserve">n brede zin te worden getroffen voor </w:t>
      </w:r>
      <w:r w:rsidR="001D20A0" w:rsidRPr="00C21B65">
        <w:rPr>
          <w:rFonts w:ascii="ZapfHumnst BT" w:hAnsi="ZapfHumnst BT"/>
          <w:sz w:val="22"/>
          <w:szCs w:val="22"/>
        </w:rPr>
        <w:t xml:space="preserve">de </w:t>
      </w:r>
      <w:r w:rsidRPr="00C21B65">
        <w:rPr>
          <w:rFonts w:ascii="ZapfHumnst BT" w:hAnsi="ZapfHumnst BT"/>
          <w:sz w:val="22"/>
          <w:szCs w:val="22"/>
        </w:rPr>
        <w:t xml:space="preserve">deugdelijke inrichting van </w:t>
      </w:r>
      <w:r w:rsidR="0098733D" w:rsidRPr="00C21B65">
        <w:rPr>
          <w:rFonts w:ascii="ZapfHumnst BT" w:hAnsi="ZapfHumnst BT"/>
          <w:sz w:val="22"/>
          <w:szCs w:val="22"/>
        </w:rPr>
        <w:t xml:space="preserve">al </w:t>
      </w:r>
      <w:r w:rsidRPr="00C21B65">
        <w:rPr>
          <w:rFonts w:ascii="ZapfHumnst BT" w:hAnsi="ZapfHumnst BT"/>
          <w:sz w:val="22"/>
          <w:szCs w:val="22"/>
        </w:rPr>
        <w:t>het informatiebeheer. Daarom worden deze bepalingen in dit artikel van overeenkomstige toepassing verklaard op alle archiefbescheiden, ongeacht de bewaartermijn.</w:t>
      </w:r>
    </w:p>
    <w:p w14:paraId="40730198" w14:textId="77777777" w:rsidR="003D0B25" w:rsidRPr="00C21B65" w:rsidRDefault="003D0B25" w:rsidP="00915C2B">
      <w:pPr>
        <w:rPr>
          <w:rFonts w:ascii="ZapfHumnst BT" w:hAnsi="ZapfHumnst BT"/>
          <w:sz w:val="22"/>
          <w:szCs w:val="22"/>
        </w:rPr>
      </w:pPr>
    </w:p>
    <w:p w14:paraId="7ACA1890" w14:textId="4F0E769D" w:rsidR="0083236E" w:rsidRPr="00C21B65" w:rsidRDefault="004D1C07" w:rsidP="00915C2B">
      <w:pPr>
        <w:rPr>
          <w:rFonts w:ascii="ZapfHumnst BT" w:hAnsi="ZapfHumnst BT"/>
          <w:sz w:val="22"/>
          <w:szCs w:val="22"/>
        </w:rPr>
      </w:pPr>
      <w:r w:rsidRPr="00C21B65">
        <w:rPr>
          <w:rFonts w:ascii="ZapfHumnst BT" w:hAnsi="ZapfHumnst BT"/>
          <w:b/>
          <w:sz w:val="22"/>
          <w:szCs w:val="22"/>
        </w:rPr>
        <w:t xml:space="preserve">Artikel </w:t>
      </w:r>
      <w:r w:rsidR="00F34122" w:rsidRPr="00C21B65">
        <w:rPr>
          <w:rFonts w:ascii="ZapfHumnst BT" w:hAnsi="ZapfHumnst BT"/>
          <w:b/>
          <w:sz w:val="22"/>
          <w:szCs w:val="22"/>
        </w:rPr>
        <w:t>3</w:t>
      </w:r>
      <w:r w:rsidR="0083236E" w:rsidRPr="00C21B65">
        <w:rPr>
          <w:rFonts w:ascii="ZapfHumnst BT" w:hAnsi="ZapfHumnst BT"/>
          <w:b/>
          <w:sz w:val="22"/>
          <w:szCs w:val="22"/>
        </w:rPr>
        <w:t xml:space="preserve">. </w:t>
      </w:r>
      <w:r w:rsidR="00DE2677" w:rsidRPr="00C21B65">
        <w:rPr>
          <w:rFonts w:ascii="ZapfHumnst BT" w:hAnsi="ZapfHumnst BT"/>
          <w:b/>
          <w:sz w:val="22"/>
          <w:szCs w:val="22"/>
        </w:rPr>
        <w:t>Taken b</w:t>
      </w:r>
      <w:r w:rsidR="0083236E" w:rsidRPr="00C21B65">
        <w:rPr>
          <w:rFonts w:ascii="ZapfHumnst BT" w:hAnsi="ZapfHumnst BT"/>
          <w:b/>
          <w:sz w:val="22"/>
          <w:szCs w:val="22"/>
        </w:rPr>
        <w:t>eheer</w:t>
      </w:r>
      <w:r w:rsidR="00403149" w:rsidRPr="00C21B65">
        <w:rPr>
          <w:rFonts w:ascii="ZapfHumnst BT" w:hAnsi="ZapfHumnst BT"/>
          <w:b/>
          <w:sz w:val="22"/>
          <w:szCs w:val="22"/>
        </w:rPr>
        <w:t>der</w:t>
      </w:r>
    </w:p>
    <w:p w14:paraId="062D286A" w14:textId="6E21D857" w:rsidR="00AC370B" w:rsidRPr="00C21B65" w:rsidRDefault="00F2668E" w:rsidP="00AC370B">
      <w:pPr>
        <w:rPr>
          <w:rFonts w:ascii="ZapfHumnst BT" w:hAnsi="ZapfHumnst BT"/>
          <w:sz w:val="22"/>
          <w:szCs w:val="22"/>
        </w:rPr>
      </w:pPr>
      <w:r w:rsidRPr="00C21B65">
        <w:rPr>
          <w:rFonts w:ascii="ZapfHumnst BT" w:hAnsi="ZapfHumnst BT"/>
          <w:sz w:val="22"/>
          <w:szCs w:val="22"/>
        </w:rPr>
        <w:t xml:space="preserve">Het eerste onderdeel van dit artikel zorgt ervoor dat de </w:t>
      </w:r>
      <w:r w:rsidR="002605A3" w:rsidRPr="00C21B65">
        <w:rPr>
          <w:rFonts w:ascii="ZapfHumnst BT" w:hAnsi="ZapfHumnst BT"/>
          <w:sz w:val="22"/>
          <w:szCs w:val="22"/>
        </w:rPr>
        <w:t xml:space="preserve">uitvoering van de </w:t>
      </w:r>
      <w:r w:rsidRPr="00C21B65">
        <w:rPr>
          <w:rFonts w:ascii="ZapfHumnst BT" w:hAnsi="ZapfHumnst BT"/>
          <w:sz w:val="22"/>
          <w:szCs w:val="22"/>
        </w:rPr>
        <w:t>verantwoordelijkheden van burg</w:t>
      </w:r>
      <w:r w:rsidR="002605A3" w:rsidRPr="00C21B65">
        <w:rPr>
          <w:rFonts w:ascii="ZapfHumnst BT" w:hAnsi="ZapfHumnst BT"/>
          <w:sz w:val="22"/>
          <w:szCs w:val="22"/>
        </w:rPr>
        <w:t>e</w:t>
      </w:r>
      <w:r w:rsidRPr="00C21B65">
        <w:rPr>
          <w:rFonts w:ascii="ZapfHumnst BT" w:hAnsi="ZapfHumnst BT"/>
          <w:sz w:val="22"/>
          <w:szCs w:val="22"/>
        </w:rPr>
        <w:t>meester en wethouders voor het beheer van archiefbescheiden in de ambtelijke organisatie word</w:t>
      </w:r>
      <w:r w:rsidR="002605A3" w:rsidRPr="00C21B65">
        <w:rPr>
          <w:rFonts w:ascii="ZapfHumnst BT" w:hAnsi="ZapfHumnst BT"/>
          <w:sz w:val="22"/>
          <w:szCs w:val="22"/>
        </w:rPr>
        <w:t>t</w:t>
      </w:r>
      <w:r w:rsidRPr="00C21B65">
        <w:rPr>
          <w:rFonts w:ascii="ZapfHumnst BT" w:hAnsi="ZapfHumnst BT"/>
          <w:sz w:val="22"/>
          <w:szCs w:val="22"/>
        </w:rPr>
        <w:t xml:space="preserve"> belegd. </w:t>
      </w:r>
      <w:r w:rsidR="008418E1" w:rsidRPr="00C21B65">
        <w:rPr>
          <w:rFonts w:ascii="ZapfHumnst BT" w:hAnsi="ZapfHumnst BT"/>
          <w:sz w:val="22"/>
          <w:szCs w:val="22"/>
        </w:rPr>
        <w:t xml:space="preserve">De taken van de beheerder </w:t>
      </w:r>
      <w:r w:rsidR="001D20A0" w:rsidRPr="00C21B65">
        <w:rPr>
          <w:rFonts w:ascii="ZapfHumnst BT" w:hAnsi="ZapfHumnst BT"/>
          <w:sz w:val="22"/>
          <w:szCs w:val="22"/>
        </w:rPr>
        <w:t>voor</w:t>
      </w:r>
      <w:r w:rsidR="00AC370B" w:rsidRPr="00C21B65">
        <w:rPr>
          <w:rFonts w:ascii="ZapfHumnst BT" w:hAnsi="ZapfHumnst BT"/>
          <w:sz w:val="22"/>
          <w:szCs w:val="22"/>
        </w:rPr>
        <w:t xml:space="preserve"> het beheer van archiefbescheiden </w:t>
      </w:r>
      <w:r w:rsidR="00841CE5" w:rsidRPr="00C21B65">
        <w:rPr>
          <w:rFonts w:ascii="ZapfHumnst BT" w:hAnsi="ZapfHumnst BT"/>
          <w:sz w:val="22"/>
          <w:szCs w:val="22"/>
        </w:rPr>
        <w:t>zijn</w:t>
      </w:r>
      <w:r w:rsidR="008418E1" w:rsidRPr="00C21B65">
        <w:rPr>
          <w:rFonts w:ascii="ZapfHumnst BT" w:hAnsi="ZapfHumnst BT"/>
          <w:sz w:val="22"/>
          <w:szCs w:val="22"/>
        </w:rPr>
        <w:t xml:space="preserve"> </w:t>
      </w:r>
      <w:r w:rsidR="00AC370B" w:rsidRPr="00C21B65">
        <w:rPr>
          <w:rFonts w:ascii="ZapfHumnst BT" w:hAnsi="ZapfHumnst BT"/>
          <w:sz w:val="22"/>
          <w:szCs w:val="22"/>
        </w:rPr>
        <w:t xml:space="preserve">vastgelegd in </w:t>
      </w:r>
      <w:r w:rsidR="008418E1" w:rsidRPr="00C21B65">
        <w:rPr>
          <w:rFonts w:ascii="ZapfHumnst BT" w:hAnsi="ZapfHumnst BT"/>
          <w:sz w:val="22"/>
          <w:szCs w:val="22"/>
        </w:rPr>
        <w:t>hoofdstuk 3</w:t>
      </w:r>
      <w:r w:rsidR="007F0336" w:rsidRPr="00C21B65">
        <w:rPr>
          <w:rFonts w:ascii="ZapfHumnst BT" w:hAnsi="ZapfHumnst BT"/>
          <w:sz w:val="22"/>
          <w:szCs w:val="22"/>
        </w:rPr>
        <w:t xml:space="preserve"> en 3a</w:t>
      </w:r>
      <w:r w:rsidR="008418E1" w:rsidRPr="00C21B65">
        <w:rPr>
          <w:rFonts w:ascii="ZapfHumnst BT" w:hAnsi="ZapfHumnst BT"/>
          <w:sz w:val="22"/>
          <w:szCs w:val="22"/>
        </w:rPr>
        <w:t xml:space="preserve">, </w:t>
      </w:r>
      <w:r w:rsidR="001D20A0" w:rsidRPr="00C21B65">
        <w:rPr>
          <w:rFonts w:ascii="ZapfHumnst BT" w:hAnsi="ZapfHumnst BT"/>
          <w:sz w:val="22"/>
          <w:szCs w:val="22"/>
        </w:rPr>
        <w:t xml:space="preserve">in de </w:t>
      </w:r>
      <w:r w:rsidR="008418E1" w:rsidRPr="00C21B65">
        <w:rPr>
          <w:rFonts w:ascii="ZapfHumnst BT" w:hAnsi="ZapfHumnst BT"/>
          <w:sz w:val="22"/>
          <w:szCs w:val="22"/>
        </w:rPr>
        <w:t>artikelen 17</w:t>
      </w:r>
      <w:r w:rsidR="001D20A0" w:rsidRPr="00C21B65">
        <w:rPr>
          <w:rFonts w:ascii="ZapfHumnst BT" w:hAnsi="ZapfHumnst BT"/>
          <w:sz w:val="22"/>
          <w:szCs w:val="22"/>
        </w:rPr>
        <w:t xml:space="preserve"> tot en met </w:t>
      </w:r>
      <w:r w:rsidR="008418E1" w:rsidRPr="00C21B65">
        <w:rPr>
          <w:rFonts w:ascii="ZapfHumnst BT" w:hAnsi="ZapfHumnst BT"/>
          <w:sz w:val="22"/>
          <w:szCs w:val="22"/>
        </w:rPr>
        <w:t>26</w:t>
      </w:r>
      <w:r w:rsidR="007F0336" w:rsidRPr="00C21B65">
        <w:rPr>
          <w:rFonts w:ascii="ZapfHumnst BT" w:hAnsi="ZapfHumnst BT"/>
          <w:sz w:val="22"/>
          <w:szCs w:val="22"/>
        </w:rPr>
        <w:t>b</w:t>
      </w:r>
      <w:r w:rsidR="008418E1" w:rsidRPr="00C21B65">
        <w:rPr>
          <w:rFonts w:ascii="ZapfHumnst BT" w:hAnsi="ZapfHumnst BT"/>
          <w:sz w:val="22"/>
          <w:szCs w:val="22"/>
        </w:rPr>
        <w:t xml:space="preserve"> van de Archiefregeling. </w:t>
      </w:r>
      <w:r w:rsidR="00CE3081" w:rsidRPr="00C21B65">
        <w:rPr>
          <w:rFonts w:ascii="ZapfHumnst BT" w:hAnsi="ZapfHumnst BT"/>
          <w:sz w:val="22"/>
          <w:szCs w:val="22"/>
        </w:rPr>
        <w:t xml:space="preserve">Het gaat daarbij onder meer over het </w:t>
      </w:r>
      <w:r w:rsidR="001D20A0" w:rsidRPr="00C21B65">
        <w:rPr>
          <w:rFonts w:ascii="ZapfHumnst BT" w:hAnsi="ZapfHumnst BT"/>
          <w:sz w:val="22"/>
          <w:szCs w:val="22"/>
        </w:rPr>
        <w:t>bij</w:t>
      </w:r>
      <w:r w:rsidR="00CE3081" w:rsidRPr="00C21B65">
        <w:rPr>
          <w:rFonts w:ascii="ZapfHumnst BT" w:hAnsi="ZapfHumnst BT"/>
          <w:sz w:val="22"/>
          <w:szCs w:val="22"/>
        </w:rPr>
        <w:t>houden van een overzicht van archiefbescheiden</w:t>
      </w:r>
      <w:r w:rsidR="002605A3" w:rsidRPr="00C21B65">
        <w:rPr>
          <w:rFonts w:ascii="ZapfHumnst BT" w:hAnsi="ZapfHumnst BT"/>
          <w:sz w:val="22"/>
          <w:szCs w:val="22"/>
        </w:rPr>
        <w:t xml:space="preserve"> conform de vastgestelde ordeningsstructuur</w:t>
      </w:r>
      <w:r w:rsidR="00CE3081" w:rsidRPr="00C21B65">
        <w:rPr>
          <w:rFonts w:ascii="ZapfHumnst BT" w:hAnsi="ZapfHumnst BT"/>
          <w:sz w:val="22"/>
          <w:szCs w:val="22"/>
        </w:rPr>
        <w:t xml:space="preserve">, </w:t>
      </w:r>
      <w:r w:rsidR="00454D5B" w:rsidRPr="00C21B65">
        <w:rPr>
          <w:rFonts w:ascii="ZapfHumnst BT" w:hAnsi="ZapfHumnst BT"/>
          <w:sz w:val="22"/>
          <w:szCs w:val="22"/>
        </w:rPr>
        <w:t xml:space="preserve">het treffen van voorzieningen voor doelmatige vervanging van archiefbescheiden </w:t>
      </w:r>
      <w:r w:rsidR="00CE3081" w:rsidRPr="00C21B65">
        <w:rPr>
          <w:rFonts w:ascii="ZapfHumnst BT" w:hAnsi="ZapfHumnst BT"/>
          <w:sz w:val="22"/>
          <w:szCs w:val="22"/>
        </w:rPr>
        <w:t xml:space="preserve">en metadatering. </w:t>
      </w:r>
      <w:r w:rsidR="00CB19FF" w:rsidRPr="00C21B65">
        <w:rPr>
          <w:rFonts w:ascii="ZapfHumnst BT" w:hAnsi="ZapfHumnst BT"/>
          <w:sz w:val="22"/>
          <w:szCs w:val="22"/>
        </w:rPr>
        <w:t>De uitvoering daarvan dient integraal onderdeel te vormen van het kwaliteitssysteem dat wordt toegepast</w:t>
      </w:r>
      <w:r w:rsidR="00AC370B" w:rsidRPr="00C21B65">
        <w:rPr>
          <w:rFonts w:ascii="ZapfHumnst BT" w:hAnsi="ZapfHumnst BT"/>
          <w:sz w:val="22"/>
          <w:szCs w:val="22"/>
        </w:rPr>
        <w:t xml:space="preserve">. </w:t>
      </w:r>
    </w:p>
    <w:p w14:paraId="20AA5E3D" w14:textId="5013FE86" w:rsidR="00F2668E" w:rsidRPr="00C21B65" w:rsidRDefault="00F2668E" w:rsidP="00AC370B">
      <w:pPr>
        <w:rPr>
          <w:rFonts w:ascii="ZapfHumnst BT" w:hAnsi="ZapfHumnst BT"/>
          <w:sz w:val="22"/>
          <w:szCs w:val="22"/>
        </w:rPr>
      </w:pPr>
      <w:r w:rsidRPr="00C21B65">
        <w:rPr>
          <w:rFonts w:ascii="ZapfHumnst BT" w:hAnsi="ZapfHumnst BT"/>
          <w:sz w:val="22"/>
          <w:szCs w:val="22"/>
        </w:rPr>
        <w:lastRenderedPageBreak/>
        <w:t xml:space="preserve">Het tweede onderdeel </w:t>
      </w:r>
      <w:r w:rsidR="002605A3" w:rsidRPr="00C21B65">
        <w:rPr>
          <w:rFonts w:ascii="ZapfHumnst BT" w:hAnsi="ZapfHumnst BT"/>
          <w:sz w:val="22"/>
          <w:szCs w:val="22"/>
        </w:rPr>
        <w:t xml:space="preserve">borgt </w:t>
      </w:r>
      <w:r w:rsidRPr="00C21B65">
        <w:rPr>
          <w:rFonts w:ascii="ZapfHumnst BT" w:hAnsi="ZapfHumnst BT"/>
          <w:sz w:val="22"/>
          <w:szCs w:val="22"/>
        </w:rPr>
        <w:t>dat vernietiging van archiefbescheiden</w:t>
      </w:r>
      <w:r w:rsidR="002605A3" w:rsidRPr="00C21B65">
        <w:rPr>
          <w:rFonts w:ascii="ZapfHumnst BT" w:hAnsi="ZapfHumnst BT"/>
          <w:sz w:val="22"/>
          <w:szCs w:val="22"/>
        </w:rPr>
        <w:t xml:space="preserve"> alleen wordt uitgevoerd met </w:t>
      </w:r>
      <w:r w:rsidR="001D20A0" w:rsidRPr="00C21B65">
        <w:rPr>
          <w:rFonts w:ascii="ZapfHumnst BT" w:hAnsi="ZapfHumnst BT"/>
          <w:sz w:val="22"/>
          <w:szCs w:val="22"/>
        </w:rPr>
        <w:t>voorafgaand</w:t>
      </w:r>
      <w:r w:rsidR="00D2281C" w:rsidRPr="00C21B65">
        <w:rPr>
          <w:rFonts w:ascii="ZapfHumnst BT" w:hAnsi="ZapfHumnst BT"/>
          <w:sz w:val="22"/>
          <w:szCs w:val="22"/>
        </w:rPr>
        <w:t xml:space="preserve"> advies</w:t>
      </w:r>
      <w:r w:rsidR="002605A3" w:rsidRPr="00C21B65">
        <w:rPr>
          <w:rFonts w:ascii="ZapfHumnst BT" w:hAnsi="ZapfHumnst BT"/>
          <w:sz w:val="22"/>
          <w:szCs w:val="22"/>
        </w:rPr>
        <w:t xml:space="preserve"> van de gemeentearchivaris.</w:t>
      </w:r>
    </w:p>
    <w:p w14:paraId="7A315A12" w14:textId="10867B20" w:rsidR="00CB19FF" w:rsidRPr="00C21B65" w:rsidRDefault="00CB19FF" w:rsidP="001419FE">
      <w:pPr>
        <w:pStyle w:val="Default"/>
        <w:spacing w:line="288" w:lineRule="auto"/>
        <w:rPr>
          <w:rFonts w:ascii="ZapfHumnst BT" w:hAnsi="ZapfHumnst BT"/>
          <w:color w:val="auto"/>
          <w:sz w:val="22"/>
          <w:szCs w:val="22"/>
        </w:rPr>
      </w:pPr>
    </w:p>
    <w:p w14:paraId="3A2684E4" w14:textId="6E792CF3" w:rsidR="003613D1" w:rsidRPr="00C21B65" w:rsidRDefault="004D1C07" w:rsidP="00915C2B">
      <w:pPr>
        <w:rPr>
          <w:rFonts w:ascii="ZapfHumnst BT" w:hAnsi="ZapfHumnst BT"/>
          <w:b/>
          <w:sz w:val="22"/>
          <w:szCs w:val="22"/>
        </w:rPr>
      </w:pPr>
      <w:r w:rsidRPr="00C21B65">
        <w:rPr>
          <w:rFonts w:ascii="ZapfHumnst BT" w:hAnsi="ZapfHumnst BT"/>
          <w:b/>
          <w:sz w:val="22"/>
          <w:szCs w:val="22"/>
        </w:rPr>
        <w:t xml:space="preserve">Artikel </w:t>
      </w:r>
      <w:r w:rsidR="00F34122" w:rsidRPr="00C21B65">
        <w:rPr>
          <w:rFonts w:ascii="ZapfHumnst BT" w:hAnsi="ZapfHumnst BT"/>
          <w:b/>
          <w:sz w:val="22"/>
          <w:szCs w:val="22"/>
        </w:rPr>
        <w:t>4</w:t>
      </w:r>
      <w:r w:rsidR="0083236E" w:rsidRPr="00C21B65">
        <w:rPr>
          <w:rFonts w:ascii="ZapfHumnst BT" w:hAnsi="ZapfHumnst BT"/>
          <w:b/>
          <w:sz w:val="22"/>
          <w:szCs w:val="22"/>
        </w:rPr>
        <w:t xml:space="preserve">. </w:t>
      </w:r>
      <w:r w:rsidR="00DE2677" w:rsidRPr="00C21B65">
        <w:rPr>
          <w:rFonts w:ascii="ZapfHumnst BT" w:hAnsi="ZapfHumnst BT"/>
          <w:b/>
          <w:sz w:val="22"/>
          <w:szCs w:val="22"/>
        </w:rPr>
        <w:t xml:space="preserve">Taken </w:t>
      </w:r>
      <w:r w:rsidRPr="00C21B65">
        <w:rPr>
          <w:rFonts w:ascii="ZapfHumnst BT" w:hAnsi="ZapfHumnst BT"/>
          <w:b/>
          <w:sz w:val="22"/>
          <w:szCs w:val="22"/>
        </w:rPr>
        <w:t xml:space="preserve">en bevoegdheden </w:t>
      </w:r>
      <w:r w:rsidR="003613D1" w:rsidRPr="00C21B65">
        <w:rPr>
          <w:rFonts w:ascii="ZapfHumnst BT" w:hAnsi="ZapfHumnst BT"/>
          <w:b/>
          <w:sz w:val="22"/>
          <w:szCs w:val="22"/>
        </w:rPr>
        <w:t>Strategisch informatieoverleg</w:t>
      </w:r>
      <w:r w:rsidR="00A263BA" w:rsidRPr="00C21B65">
        <w:rPr>
          <w:rFonts w:ascii="ZapfHumnst BT" w:hAnsi="ZapfHumnst BT"/>
          <w:b/>
          <w:sz w:val="22"/>
          <w:szCs w:val="22"/>
        </w:rPr>
        <w:t xml:space="preserve"> en gemeentearchivaris</w:t>
      </w:r>
    </w:p>
    <w:p w14:paraId="0F07C28D" w14:textId="237568C9" w:rsidR="00C92BCD" w:rsidRPr="00C21B65" w:rsidRDefault="003613D1" w:rsidP="00F34122">
      <w:pPr>
        <w:widowControl w:val="0"/>
        <w:autoSpaceDE w:val="0"/>
        <w:autoSpaceDN w:val="0"/>
        <w:adjustRightInd w:val="0"/>
        <w:rPr>
          <w:rFonts w:ascii="ZapfHumnst BT" w:hAnsi="ZapfHumnst BT"/>
          <w:sz w:val="22"/>
          <w:szCs w:val="22"/>
        </w:rPr>
      </w:pPr>
      <w:r w:rsidRPr="00C21B65">
        <w:rPr>
          <w:rFonts w:ascii="ZapfHumnst BT" w:hAnsi="ZapfHumnst BT"/>
          <w:sz w:val="22"/>
          <w:szCs w:val="22"/>
        </w:rPr>
        <w:t xml:space="preserve">Het </w:t>
      </w:r>
      <w:r w:rsidR="00AA5B38" w:rsidRPr="00C21B65">
        <w:rPr>
          <w:rFonts w:ascii="ZapfHumnst BT" w:hAnsi="ZapfHumnst BT"/>
          <w:sz w:val="22"/>
          <w:szCs w:val="22"/>
        </w:rPr>
        <w:t>Strategisch informatieoverleg (</w:t>
      </w:r>
      <w:r w:rsidRPr="00C21B65">
        <w:rPr>
          <w:rFonts w:ascii="ZapfHumnst BT" w:hAnsi="ZapfHumnst BT"/>
          <w:sz w:val="22"/>
          <w:szCs w:val="22"/>
        </w:rPr>
        <w:t>SIO</w:t>
      </w:r>
      <w:r w:rsidR="00AA5B38" w:rsidRPr="00C21B65">
        <w:rPr>
          <w:rFonts w:ascii="ZapfHumnst BT" w:hAnsi="ZapfHumnst BT"/>
          <w:sz w:val="22"/>
          <w:szCs w:val="22"/>
        </w:rPr>
        <w:t>)</w:t>
      </w:r>
      <w:r w:rsidRPr="00C21B65">
        <w:rPr>
          <w:rFonts w:ascii="ZapfHumnst BT" w:hAnsi="ZapfHumnst BT"/>
          <w:sz w:val="22"/>
          <w:szCs w:val="22"/>
        </w:rPr>
        <w:t xml:space="preserve"> </w:t>
      </w:r>
      <w:r w:rsidR="008B4014" w:rsidRPr="00C21B65">
        <w:rPr>
          <w:rFonts w:ascii="ZapfHumnst BT" w:hAnsi="ZapfHumnst BT"/>
          <w:sz w:val="22"/>
          <w:szCs w:val="22"/>
        </w:rPr>
        <w:t xml:space="preserve">bewaakt de ketengerichte belangenafweging in de informatiehuishouding. Het SIO </w:t>
      </w:r>
      <w:r w:rsidRPr="00C21B65">
        <w:rPr>
          <w:rFonts w:ascii="ZapfHumnst BT" w:hAnsi="ZapfHumnst BT"/>
          <w:sz w:val="22"/>
          <w:szCs w:val="22"/>
        </w:rPr>
        <w:t xml:space="preserve">heeft minimaal als taak te adviseren bij besluiten omtrent vervreemding van archiefbescheiden als bedoeld in artikel 7 van het Archiefbesluit. Daarnaast is een SIO verplicht bij de opstelling van </w:t>
      </w:r>
      <w:r w:rsidR="001D20A0" w:rsidRPr="00C21B65">
        <w:rPr>
          <w:rFonts w:ascii="ZapfHumnst BT" w:hAnsi="ZapfHumnst BT"/>
          <w:sz w:val="22"/>
          <w:szCs w:val="22"/>
        </w:rPr>
        <w:t xml:space="preserve">een </w:t>
      </w:r>
      <w:r w:rsidRPr="00C21B65">
        <w:rPr>
          <w:rFonts w:ascii="ZapfHumnst BT" w:hAnsi="ZapfHumnst BT"/>
          <w:sz w:val="22"/>
          <w:szCs w:val="22"/>
        </w:rPr>
        <w:t xml:space="preserve">selectielijst als bedoeld in artikel 5 </w:t>
      </w:r>
      <w:r w:rsidR="00F47087" w:rsidRPr="00C21B65">
        <w:rPr>
          <w:rFonts w:ascii="ZapfHumnst BT" w:hAnsi="ZapfHumnst BT"/>
          <w:sz w:val="22"/>
          <w:szCs w:val="22"/>
        </w:rPr>
        <w:t xml:space="preserve">van het </w:t>
      </w:r>
      <w:r w:rsidRPr="00C21B65">
        <w:rPr>
          <w:rFonts w:ascii="ZapfHumnst BT" w:hAnsi="ZapfHumnst BT"/>
          <w:sz w:val="22"/>
          <w:szCs w:val="22"/>
        </w:rPr>
        <w:t xml:space="preserve">Archiefbesluit. </w:t>
      </w:r>
    </w:p>
    <w:p w14:paraId="42C7A8DA" w14:textId="35E9ED42" w:rsidR="00C92BCD" w:rsidRPr="00C21B65" w:rsidRDefault="00C92BCD" w:rsidP="00F34122">
      <w:pPr>
        <w:widowControl w:val="0"/>
        <w:autoSpaceDE w:val="0"/>
        <w:autoSpaceDN w:val="0"/>
        <w:adjustRightInd w:val="0"/>
        <w:rPr>
          <w:rFonts w:ascii="ZapfHumnst BT" w:hAnsi="ZapfHumnst BT"/>
          <w:sz w:val="22"/>
          <w:szCs w:val="22"/>
        </w:rPr>
      </w:pPr>
      <w:r w:rsidRPr="00C21B65">
        <w:rPr>
          <w:rFonts w:ascii="ZapfHumnst BT" w:hAnsi="ZapfHumnst BT"/>
          <w:sz w:val="22"/>
          <w:szCs w:val="22"/>
        </w:rPr>
        <w:t>In artikel 8</w:t>
      </w:r>
      <w:r w:rsidR="000F1A7C" w:rsidRPr="00C21B65">
        <w:rPr>
          <w:rFonts w:ascii="ZapfHumnst BT" w:hAnsi="ZapfHumnst BT"/>
          <w:sz w:val="22"/>
          <w:szCs w:val="22"/>
        </w:rPr>
        <w:t>, eerste lid,</w:t>
      </w:r>
      <w:r w:rsidRPr="00C21B65">
        <w:rPr>
          <w:rFonts w:ascii="ZapfHumnst BT" w:hAnsi="ZapfHumnst BT"/>
          <w:sz w:val="22"/>
          <w:szCs w:val="22"/>
        </w:rPr>
        <w:t xml:space="preserve"> van de Archiefwet is bepaald dat burgemeester en wethouders, na machtiging van de minister van </w:t>
      </w:r>
      <w:r w:rsidR="00F0605C" w:rsidRPr="00C21B65">
        <w:rPr>
          <w:rFonts w:ascii="ZapfHumnst BT" w:hAnsi="ZapfHumnst BT"/>
          <w:sz w:val="22"/>
          <w:szCs w:val="22"/>
        </w:rPr>
        <w:t>Onderwijs, Cultuur en Wetenschap (</w:t>
      </w:r>
      <w:r w:rsidRPr="00C21B65">
        <w:rPr>
          <w:rFonts w:ascii="ZapfHumnst BT" w:hAnsi="ZapfHumnst BT"/>
          <w:sz w:val="22"/>
          <w:szCs w:val="22"/>
        </w:rPr>
        <w:t>OCW</w:t>
      </w:r>
      <w:r w:rsidR="00F0605C" w:rsidRPr="00C21B65">
        <w:rPr>
          <w:rFonts w:ascii="ZapfHumnst BT" w:hAnsi="ZapfHumnst BT"/>
          <w:sz w:val="22"/>
          <w:szCs w:val="22"/>
        </w:rPr>
        <w:t>)</w:t>
      </w:r>
      <w:r w:rsidRPr="00C21B65">
        <w:rPr>
          <w:rFonts w:ascii="ZapfHumnst BT" w:hAnsi="ZapfHumnst BT"/>
          <w:sz w:val="22"/>
          <w:szCs w:val="22"/>
        </w:rPr>
        <w:t>, bevoegd zijn tot vervreemding van archiefbescheiden. Volgens het tweede lid van artikel 8 van de Archiefwet is geen machtiging vereist bij vervreemding ter uitvoering van een wet. Op grond van artikel 7, tweede lid, van het Archiefbesluit hoeven burgemeester en wethouders in geval geen machtiging is vereist, ook geen advies van het SIO te overleggen</w:t>
      </w:r>
      <w:r w:rsidR="00A84739" w:rsidRPr="00C21B65">
        <w:rPr>
          <w:rFonts w:ascii="ZapfHumnst BT" w:hAnsi="ZapfHumnst BT"/>
          <w:sz w:val="22"/>
          <w:szCs w:val="22"/>
        </w:rPr>
        <w:t>.</w:t>
      </w:r>
    </w:p>
    <w:p w14:paraId="353B864F" w14:textId="273542D0" w:rsidR="00780824" w:rsidRPr="00C21B65" w:rsidRDefault="003613D1" w:rsidP="001600C9">
      <w:pPr>
        <w:widowControl w:val="0"/>
        <w:autoSpaceDE w:val="0"/>
        <w:autoSpaceDN w:val="0"/>
        <w:adjustRightInd w:val="0"/>
        <w:rPr>
          <w:rFonts w:ascii="ZapfHumnst BT" w:hAnsi="ZapfHumnst BT"/>
          <w:sz w:val="22"/>
          <w:szCs w:val="22"/>
        </w:rPr>
      </w:pPr>
      <w:r w:rsidRPr="00C21B65">
        <w:rPr>
          <w:rFonts w:ascii="ZapfHumnst BT" w:hAnsi="ZapfHumnst BT"/>
          <w:sz w:val="22"/>
          <w:szCs w:val="22"/>
        </w:rPr>
        <w:t xml:space="preserve">Het ontwerpen van </w:t>
      </w:r>
      <w:r w:rsidR="009829A7" w:rsidRPr="00C21B65">
        <w:rPr>
          <w:rFonts w:ascii="ZapfHumnst BT" w:hAnsi="ZapfHumnst BT"/>
          <w:sz w:val="22"/>
          <w:szCs w:val="22"/>
        </w:rPr>
        <w:t xml:space="preserve">een </w:t>
      </w:r>
      <w:r w:rsidRPr="00C21B65">
        <w:rPr>
          <w:rFonts w:ascii="ZapfHumnst BT" w:hAnsi="ZapfHumnst BT"/>
          <w:sz w:val="22"/>
          <w:szCs w:val="22"/>
        </w:rPr>
        <w:t xml:space="preserve">selectielijst </w:t>
      </w:r>
      <w:r w:rsidR="005D7ACC" w:rsidRPr="00C21B65">
        <w:rPr>
          <w:rFonts w:ascii="ZapfHumnst BT" w:hAnsi="ZapfHumnst BT"/>
          <w:sz w:val="22"/>
          <w:szCs w:val="22"/>
        </w:rPr>
        <w:t xml:space="preserve">voor </w:t>
      </w:r>
      <w:r w:rsidR="009829A7" w:rsidRPr="00C21B65">
        <w:rPr>
          <w:rFonts w:ascii="ZapfHumnst BT" w:hAnsi="ZapfHumnst BT"/>
          <w:sz w:val="22"/>
          <w:szCs w:val="22"/>
        </w:rPr>
        <w:t>archiefbescheiden van</w:t>
      </w:r>
      <w:r w:rsidR="009B6209" w:rsidRPr="00C21B65">
        <w:rPr>
          <w:rFonts w:ascii="ZapfHumnst BT" w:hAnsi="ZapfHumnst BT"/>
          <w:sz w:val="22"/>
          <w:szCs w:val="22"/>
        </w:rPr>
        <w:t xml:space="preserve"> gemeentelijke organen</w:t>
      </w:r>
      <w:r w:rsidR="009829A7" w:rsidRPr="00C21B65">
        <w:rPr>
          <w:rFonts w:ascii="ZapfHumnst BT" w:hAnsi="ZapfHumnst BT"/>
          <w:sz w:val="22"/>
          <w:szCs w:val="22"/>
        </w:rPr>
        <w:t xml:space="preserve"> </w:t>
      </w:r>
      <w:r w:rsidRPr="00C21B65">
        <w:rPr>
          <w:rFonts w:ascii="ZapfHumnst BT" w:hAnsi="ZapfHumnst BT"/>
          <w:sz w:val="22"/>
          <w:szCs w:val="22"/>
        </w:rPr>
        <w:t xml:space="preserve">wordt verzorgd door de VNG die daartoe een specifiek SIO inricht. </w:t>
      </w:r>
      <w:r w:rsidR="009829A7" w:rsidRPr="00C21B65">
        <w:rPr>
          <w:rFonts w:ascii="ZapfHumnst BT" w:hAnsi="ZapfHumnst BT"/>
          <w:sz w:val="22"/>
          <w:szCs w:val="22"/>
        </w:rPr>
        <w:t xml:space="preserve">De toepassing van </w:t>
      </w:r>
      <w:r w:rsidR="00224F1F" w:rsidRPr="00C21B65">
        <w:rPr>
          <w:rFonts w:ascii="ZapfHumnst BT" w:hAnsi="ZapfHumnst BT"/>
          <w:sz w:val="22"/>
          <w:szCs w:val="22"/>
        </w:rPr>
        <w:t xml:space="preserve">deze </w:t>
      </w:r>
      <w:r w:rsidR="005D7ACC" w:rsidRPr="00C21B65">
        <w:rPr>
          <w:rFonts w:ascii="ZapfHumnst BT" w:hAnsi="ZapfHumnst BT"/>
          <w:sz w:val="22"/>
          <w:szCs w:val="22"/>
        </w:rPr>
        <w:t xml:space="preserve">selectielijst </w:t>
      </w:r>
      <w:r w:rsidR="00224F1F" w:rsidRPr="00C21B65">
        <w:rPr>
          <w:rFonts w:ascii="ZapfHumnst BT" w:hAnsi="ZapfHumnst BT"/>
          <w:sz w:val="22"/>
          <w:szCs w:val="22"/>
        </w:rPr>
        <w:t xml:space="preserve">is na vaststelling </w:t>
      </w:r>
      <w:r w:rsidR="009829A7" w:rsidRPr="00C21B65">
        <w:rPr>
          <w:rFonts w:ascii="ZapfHumnst BT" w:hAnsi="ZapfHumnst BT"/>
          <w:sz w:val="22"/>
          <w:szCs w:val="22"/>
        </w:rPr>
        <w:t xml:space="preserve">door de minister van </w:t>
      </w:r>
      <w:r w:rsidR="00F0605C" w:rsidRPr="00C21B65">
        <w:rPr>
          <w:rFonts w:ascii="ZapfHumnst BT" w:hAnsi="ZapfHumnst BT"/>
          <w:sz w:val="22"/>
          <w:szCs w:val="22"/>
        </w:rPr>
        <w:t>OCW</w:t>
      </w:r>
      <w:r w:rsidR="005D7ACC" w:rsidRPr="00C21B65">
        <w:rPr>
          <w:rFonts w:ascii="ZapfHumnst BT" w:hAnsi="ZapfHumnst BT"/>
          <w:sz w:val="22"/>
          <w:szCs w:val="22"/>
        </w:rPr>
        <w:t xml:space="preserve"> verp</w:t>
      </w:r>
      <w:r w:rsidR="009829A7" w:rsidRPr="00C21B65">
        <w:rPr>
          <w:rFonts w:ascii="ZapfHumnst BT" w:hAnsi="ZapfHumnst BT"/>
          <w:sz w:val="22"/>
          <w:szCs w:val="22"/>
        </w:rPr>
        <w:t xml:space="preserve">licht. </w:t>
      </w:r>
      <w:r w:rsidR="00224F1F" w:rsidRPr="00C21B65">
        <w:rPr>
          <w:rFonts w:ascii="ZapfHumnst BT" w:hAnsi="ZapfHumnst BT"/>
          <w:sz w:val="22"/>
          <w:szCs w:val="22"/>
        </w:rPr>
        <w:t>Lokaal dien</w:t>
      </w:r>
      <w:r w:rsidR="00DF2873" w:rsidRPr="00C21B65">
        <w:rPr>
          <w:rFonts w:ascii="ZapfHumnst BT" w:hAnsi="ZapfHumnst BT"/>
          <w:sz w:val="22"/>
          <w:szCs w:val="22"/>
        </w:rPr>
        <w:t xml:space="preserve">en </w:t>
      </w:r>
      <w:r w:rsidR="00224F1F" w:rsidRPr="00C21B65">
        <w:rPr>
          <w:rFonts w:ascii="ZapfHumnst BT" w:hAnsi="ZapfHumnst BT"/>
          <w:sz w:val="22"/>
          <w:szCs w:val="22"/>
        </w:rPr>
        <w:t>a</w:t>
      </w:r>
      <w:r w:rsidR="009829A7" w:rsidRPr="00C21B65">
        <w:rPr>
          <w:rFonts w:ascii="ZapfHumnst BT" w:hAnsi="ZapfHumnst BT"/>
          <w:sz w:val="22"/>
          <w:szCs w:val="22"/>
        </w:rPr>
        <w:t xml:space="preserve">anvullend besluiten te worden genomen over de selectie van archiefbescheiden </w:t>
      </w:r>
      <w:r w:rsidR="00224F1F" w:rsidRPr="00C21B65">
        <w:rPr>
          <w:rFonts w:ascii="ZapfHumnst BT" w:hAnsi="ZapfHumnst BT"/>
          <w:sz w:val="22"/>
          <w:szCs w:val="22"/>
        </w:rPr>
        <w:t xml:space="preserve">voor permanente bewaring </w:t>
      </w:r>
      <w:r w:rsidR="009829A7" w:rsidRPr="00C21B65">
        <w:rPr>
          <w:rFonts w:ascii="ZapfHumnst BT" w:hAnsi="ZapfHumnst BT"/>
          <w:sz w:val="22"/>
          <w:szCs w:val="22"/>
        </w:rPr>
        <w:t xml:space="preserve">die </w:t>
      </w:r>
      <w:r w:rsidR="001D095B" w:rsidRPr="00C21B65">
        <w:rPr>
          <w:rFonts w:ascii="ZapfHumnst BT" w:hAnsi="ZapfHumnst BT"/>
          <w:sz w:val="22"/>
          <w:szCs w:val="22"/>
        </w:rPr>
        <w:t xml:space="preserve">volgens deze selectielijst </w:t>
      </w:r>
      <w:r w:rsidR="009829A7" w:rsidRPr="00C21B65">
        <w:rPr>
          <w:rFonts w:ascii="ZapfHumnst BT" w:hAnsi="ZapfHumnst BT"/>
          <w:sz w:val="22"/>
          <w:szCs w:val="22"/>
        </w:rPr>
        <w:t>voor vernietiging in aanmerking komen</w:t>
      </w:r>
      <w:r w:rsidR="001D095B" w:rsidRPr="00C21B65">
        <w:rPr>
          <w:rFonts w:ascii="ZapfHumnst BT" w:hAnsi="ZapfHumnst BT"/>
          <w:sz w:val="22"/>
          <w:szCs w:val="22"/>
        </w:rPr>
        <w:t>,</w:t>
      </w:r>
      <w:r w:rsidR="009829A7" w:rsidRPr="00C21B65">
        <w:rPr>
          <w:rFonts w:ascii="ZapfHumnst BT" w:hAnsi="ZapfHumnst BT"/>
          <w:sz w:val="22"/>
          <w:szCs w:val="22"/>
        </w:rPr>
        <w:t xml:space="preserve"> als bedoeld in artikel 5</w:t>
      </w:r>
      <w:r w:rsidR="00DF2873" w:rsidRPr="00C21B65">
        <w:rPr>
          <w:rFonts w:ascii="ZapfHumnst BT" w:hAnsi="ZapfHumnst BT"/>
          <w:sz w:val="22"/>
          <w:szCs w:val="22"/>
        </w:rPr>
        <w:t xml:space="preserve">, </w:t>
      </w:r>
      <w:r w:rsidR="000F1A7C" w:rsidRPr="00C21B65">
        <w:rPr>
          <w:rFonts w:ascii="ZapfHumnst BT" w:hAnsi="ZapfHumnst BT"/>
          <w:sz w:val="22"/>
          <w:szCs w:val="22"/>
        </w:rPr>
        <w:t xml:space="preserve">eerste lid, aanhef en </w:t>
      </w:r>
      <w:r w:rsidR="00DF2873" w:rsidRPr="00C21B65">
        <w:rPr>
          <w:rFonts w:ascii="ZapfHumnst BT" w:hAnsi="ZapfHumnst BT"/>
          <w:sz w:val="22"/>
          <w:szCs w:val="22"/>
        </w:rPr>
        <w:t xml:space="preserve">onder </w:t>
      </w:r>
      <w:r w:rsidR="009829A7" w:rsidRPr="00C21B65">
        <w:rPr>
          <w:rFonts w:ascii="ZapfHumnst BT" w:hAnsi="ZapfHumnst BT"/>
          <w:sz w:val="22"/>
          <w:szCs w:val="22"/>
        </w:rPr>
        <w:t>e</w:t>
      </w:r>
      <w:r w:rsidR="00DF2873" w:rsidRPr="00C21B65">
        <w:rPr>
          <w:rFonts w:ascii="ZapfHumnst BT" w:hAnsi="ZapfHumnst BT"/>
          <w:sz w:val="22"/>
          <w:szCs w:val="22"/>
        </w:rPr>
        <w:t>,</w:t>
      </w:r>
      <w:r w:rsidR="009829A7" w:rsidRPr="00C21B65">
        <w:rPr>
          <w:rFonts w:ascii="ZapfHumnst BT" w:hAnsi="ZapfHumnst BT"/>
          <w:sz w:val="22"/>
          <w:szCs w:val="22"/>
        </w:rPr>
        <w:t xml:space="preserve"> van het Archiefbesluit. </w:t>
      </w:r>
      <w:r w:rsidR="001D095B" w:rsidRPr="00C21B65">
        <w:rPr>
          <w:rFonts w:ascii="ZapfHumnst BT" w:hAnsi="ZapfHumnst BT"/>
          <w:sz w:val="22"/>
          <w:szCs w:val="22"/>
        </w:rPr>
        <w:t xml:space="preserve">Het gaat daarbij om archiefbescheiden die betrekking hebben op </w:t>
      </w:r>
      <w:r w:rsidR="009829A7" w:rsidRPr="00C21B65">
        <w:rPr>
          <w:rFonts w:ascii="ZapfHumnst BT" w:hAnsi="ZapfHumnst BT"/>
          <w:sz w:val="22"/>
          <w:szCs w:val="22"/>
        </w:rPr>
        <w:t>bijzondere gebeurtenissen of kwesties.</w:t>
      </w:r>
    </w:p>
    <w:p w14:paraId="3CD12150" w14:textId="63C116FB" w:rsidR="009B6209" w:rsidRPr="00C21B65" w:rsidRDefault="009B6209" w:rsidP="00F34122">
      <w:pPr>
        <w:tabs>
          <w:tab w:val="left" w:pos="426"/>
        </w:tabs>
        <w:rPr>
          <w:rFonts w:ascii="ZapfHumnst BT" w:hAnsi="ZapfHumnst BT"/>
          <w:sz w:val="22"/>
          <w:szCs w:val="22"/>
        </w:rPr>
      </w:pPr>
      <w:r w:rsidRPr="00C21B65">
        <w:rPr>
          <w:rFonts w:ascii="ZapfHumnst BT" w:hAnsi="ZapfHumnst BT"/>
          <w:sz w:val="22"/>
          <w:szCs w:val="22"/>
        </w:rPr>
        <w:t>Het SIO kan de verantwoordelijke beheerder betrekken</w:t>
      </w:r>
      <w:r w:rsidR="001D20A0" w:rsidRPr="00C21B65">
        <w:rPr>
          <w:rFonts w:ascii="ZapfHumnst BT" w:hAnsi="ZapfHumnst BT"/>
          <w:sz w:val="22"/>
          <w:szCs w:val="22"/>
        </w:rPr>
        <w:t xml:space="preserve"> bij de advisering</w:t>
      </w:r>
      <w:r w:rsidRPr="00C21B65">
        <w:rPr>
          <w:rFonts w:ascii="ZapfHumnst BT" w:hAnsi="ZapfHumnst BT"/>
          <w:sz w:val="22"/>
          <w:szCs w:val="22"/>
        </w:rPr>
        <w:t xml:space="preserve">. </w:t>
      </w:r>
    </w:p>
    <w:p w14:paraId="62EAE400" w14:textId="3F226122" w:rsidR="009B6209" w:rsidRPr="00C21B65" w:rsidRDefault="009B6209" w:rsidP="00F34122">
      <w:pPr>
        <w:tabs>
          <w:tab w:val="left" w:pos="426"/>
        </w:tabs>
        <w:rPr>
          <w:rFonts w:ascii="ZapfHumnst BT" w:hAnsi="ZapfHumnst BT"/>
          <w:sz w:val="22"/>
          <w:szCs w:val="22"/>
        </w:rPr>
      </w:pPr>
      <w:r w:rsidRPr="00C21B65">
        <w:rPr>
          <w:rFonts w:ascii="ZapfHumnst BT" w:hAnsi="ZapfHumnst BT"/>
          <w:sz w:val="22"/>
          <w:szCs w:val="22"/>
        </w:rPr>
        <w:t xml:space="preserve">De advisering over </w:t>
      </w:r>
      <w:proofErr w:type="spellStart"/>
      <w:r w:rsidR="00940491" w:rsidRPr="00C21B65">
        <w:rPr>
          <w:rFonts w:ascii="ZapfHumnst BT" w:hAnsi="ZapfHumnst BT"/>
          <w:sz w:val="22"/>
          <w:szCs w:val="22"/>
        </w:rPr>
        <w:t>archief</w:t>
      </w:r>
      <w:r w:rsidRPr="00C21B65">
        <w:rPr>
          <w:rFonts w:ascii="ZapfHumnst BT" w:hAnsi="ZapfHumnst BT"/>
          <w:sz w:val="22"/>
          <w:szCs w:val="22"/>
        </w:rPr>
        <w:t>wettelijke</w:t>
      </w:r>
      <w:proofErr w:type="spellEnd"/>
      <w:r w:rsidRPr="00C21B65">
        <w:rPr>
          <w:rFonts w:ascii="ZapfHumnst BT" w:hAnsi="ZapfHumnst BT"/>
          <w:sz w:val="22"/>
          <w:szCs w:val="22"/>
        </w:rPr>
        <w:t xml:space="preserve"> taken die niet </w:t>
      </w:r>
      <w:r w:rsidR="00940491" w:rsidRPr="00C21B65">
        <w:rPr>
          <w:rFonts w:ascii="ZapfHumnst BT" w:hAnsi="ZapfHumnst BT"/>
          <w:sz w:val="22"/>
          <w:szCs w:val="22"/>
        </w:rPr>
        <w:t>als tak</w:t>
      </w:r>
      <w:r w:rsidR="001D20A0" w:rsidRPr="00C21B65">
        <w:rPr>
          <w:rFonts w:ascii="ZapfHumnst BT" w:hAnsi="ZapfHumnst BT"/>
          <w:sz w:val="22"/>
          <w:szCs w:val="22"/>
        </w:rPr>
        <w:t>en</w:t>
      </w:r>
      <w:r w:rsidR="00940491" w:rsidRPr="00C21B65">
        <w:rPr>
          <w:rFonts w:ascii="ZapfHumnst BT" w:hAnsi="ZapfHumnst BT"/>
          <w:sz w:val="22"/>
          <w:szCs w:val="22"/>
        </w:rPr>
        <w:t xml:space="preserve"> bij het </w:t>
      </w:r>
      <w:r w:rsidRPr="00C21B65">
        <w:rPr>
          <w:rFonts w:ascii="ZapfHumnst BT" w:hAnsi="ZapfHumnst BT"/>
          <w:sz w:val="22"/>
          <w:szCs w:val="22"/>
        </w:rPr>
        <w:t xml:space="preserve">SIO </w:t>
      </w:r>
      <w:r w:rsidR="001D20A0" w:rsidRPr="00C21B65">
        <w:rPr>
          <w:rFonts w:ascii="ZapfHumnst BT" w:hAnsi="ZapfHumnst BT"/>
          <w:sz w:val="22"/>
          <w:szCs w:val="22"/>
        </w:rPr>
        <w:t>zijn</w:t>
      </w:r>
      <w:r w:rsidR="00940491" w:rsidRPr="00C21B65">
        <w:rPr>
          <w:rFonts w:ascii="ZapfHumnst BT" w:hAnsi="ZapfHumnst BT"/>
          <w:sz w:val="22"/>
          <w:szCs w:val="22"/>
        </w:rPr>
        <w:t xml:space="preserve"> belegd</w:t>
      </w:r>
      <w:r w:rsidRPr="00C21B65">
        <w:rPr>
          <w:rFonts w:ascii="ZapfHumnst BT" w:hAnsi="ZapfHumnst BT"/>
          <w:sz w:val="22"/>
          <w:szCs w:val="22"/>
        </w:rPr>
        <w:t>, wordt verzorgd door de gemeentearchivaris.</w:t>
      </w:r>
    </w:p>
    <w:p w14:paraId="6839BB2D" w14:textId="77777777" w:rsidR="009B6209" w:rsidRPr="00C21B65" w:rsidRDefault="009B6209" w:rsidP="00F34122">
      <w:pPr>
        <w:tabs>
          <w:tab w:val="left" w:pos="426"/>
        </w:tabs>
        <w:rPr>
          <w:rFonts w:ascii="ZapfHumnst BT" w:hAnsi="ZapfHumnst BT"/>
          <w:sz w:val="22"/>
          <w:szCs w:val="22"/>
        </w:rPr>
      </w:pPr>
    </w:p>
    <w:p w14:paraId="39BE6A3A" w14:textId="0CD3717B" w:rsidR="00C21B91" w:rsidRPr="00C21B65" w:rsidRDefault="00CE1D8B" w:rsidP="00F34122">
      <w:pPr>
        <w:rPr>
          <w:rFonts w:ascii="ZapfHumnst BT" w:hAnsi="ZapfHumnst BT"/>
          <w:b/>
          <w:sz w:val="22"/>
          <w:szCs w:val="22"/>
        </w:rPr>
      </w:pPr>
      <w:r w:rsidRPr="00C21B65">
        <w:rPr>
          <w:rFonts w:ascii="ZapfHumnst BT" w:hAnsi="ZapfHumnst BT"/>
          <w:b/>
          <w:sz w:val="22"/>
          <w:szCs w:val="22"/>
        </w:rPr>
        <w:t xml:space="preserve">Artikel </w:t>
      </w:r>
      <w:r w:rsidR="002B5F16" w:rsidRPr="00C21B65">
        <w:rPr>
          <w:rFonts w:ascii="ZapfHumnst BT" w:hAnsi="ZapfHumnst BT"/>
          <w:b/>
          <w:sz w:val="22"/>
          <w:szCs w:val="22"/>
        </w:rPr>
        <w:t>5</w:t>
      </w:r>
      <w:r w:rsidR="00780824" w:rsidRPr="00C21B65">
        <w:rPr>
          <w:rFonts w:ascii="ZapfHumnst BT" w:hAnsi="ZapfHumnst BT"/>
          <w:b/>
          <w:sz w:val="22"/>
          <w:szCs w:val="22"/>
        </w:rPr>
        <w:t xml:space="preserve">. </w:t>
      </w:r>
      <w:r w:rsidR="008F1CBD" w:rsidRPr="00C21B65">
        <w:rPr>
          <w:rFonts w:ascii="ZapfHumnst BT" w:hAnsi="ZapfHumnst BT"/>
          <w:b/>
          <w:sz w:val="22"/>
          <w:szCs w:val="22"/>
        </w:rPr>
        <w:t xml:space="preserve">Toezicht van de </w:t>
      </w:r>
      <w:r w:rsidR="003A4576">
        <w:rPr>
          <w:rFonts w:ascii="ZapfHumnst BT" w:hAnsi="ZapfHumnst BT"/>
          <w:b/>
          <w:sz w:val="22"/>
          <w:szCs w:val="22"/>
        </w:rPr>
        <w:t>gemeente</w:t>
      </w:r>
      <w:r w:rsidR="008F1CBD" w:rsidRPr="00C21B65">
        <w:rPr>
          <w:rFonts w:ascii="ZapfHumnst BT" w:hAnsi="ZapfHumnst BT"/>
          <w:b/>
          <w:sz w:val="22"/>
          <w:szCs w:val="22"/>
        </w:rPr>
        <w:t>archivaris op het beheer van de archiefbescheiden van de gemeente, welke niet zijn overgebracht naar een archiefbewaarplaats</w:t>
      </w:r>
    </w:p>
    <w:p w14:paraId="248460DB" w14:textId="25E8B2BB" w:rsidR="00C21B91" w:rsidRPr="00C21B65" w:rsidRDefault="004C6899" w:rsidP="00F34122">
      <w:pPr>
        <w:rPr>
          <w:rFonts w:ascii="ZapfHumnst BT" w:hAnsi="ZapfHumnst BT"/>
          <w:sz w:val="22"/>
          <w:szCs w:val="22"/>
        </w:rPr>
      </w:pPr>
      <w:r w:rsidRPr="00C21B65">
        <w:rPr>
          <w:rFonts w:ascii="ZapfHumnst BT" w:hAnsi="ZapfHumnst BT"/>
          <w:sz w:val="22"/>
          <w:szCs w:val="22"/>
        </w:rPr>
        <w:t xml:space="preserve">Dit artikel is een uitwerking van artikel 2, tweede lid, van de model archiefverordening voor de bij het BHIC aangesloten gemeenten. </w:t>
      </w:r>
      <w:r w:rsidR="008F1CBD" w:rsidRPr="00C21B65">
        <w:rPr>
          <w:rFonts w:ascii="ZapfHumnst BT" w:hAnsi="ZapfHumnst BT"/>
          <w:sz w:val="22"/>
          <w:szCs w:val="22"/>
        </w:rPr>
        <w:t>Het beschrijft de taken en bevoegdheden van de gemeentearchivaris.</w:t>
      </w:r>
    </w:p>
    <w:p w14:paraId="1458DA4B" w14:textId="77777777" w:rsidR="004C6899" w:rsidRPr="00C21B65" w:rsidRDefault="004C6899" w:rsidP="00F34122">
      <w:pPr>
        <w:rPr>
          <w:rFonts w:ascii="ZapfHumnst BT" w:hAnsi="ZapfHumnst BT"/>
          <w:b/>
          <w:sz w:val="22"/>
          <w:szCs w:val="22"/>
        </w:rPr>
      </w:pPr>
    </w:p>
    <w:p w14:paraId="43D2ECB9" w14:textId="1541B210" w:rsidR="00780824" w:rsidRPr="00C21B65" w:rsidRDefault="004C6899" w:rsidP="00F34122">
      <w:pPr>
        <w:rPr>
          <w:rFonts w:ascii="ZapfHumnst BT" w:hAnsi="ZapfHumnst BT"/>
          <w:b/>
          <w:sz w:val="22"/>
          <w:szCs w:val="22"/>
        </w:rPr>
      </w:pPr>
      <w:r w:rsidRPr="00C21B65">
        <w:rPr>
          <w:rFonts w:ascii="ZapfHumnst BT" w:hAnsi="ZapfHumnst BT"/>
          <w:b/>
          <w:sz w:val="22"/>
          <w:szCs w:val="22"/>
        </w:rPr>
        <w:t xml:space="preserve">Artikel 6. </w:t>
      </w:r>
      <w:r w:rsidR="00B8076A" w:rsidRPr="00C21B65">
        <w:rPr>
          <w:rFonts w:ascii="ZapfHumnst BT" w:hAnsi="ZapfHumnst BT"/>
          <w:b/>
          <w:sz w:val="22"/>
          <w:szCs w:val="22"/>
        </w:rPr>
        <w:t>O</w:t>
      </w:r>
      <w:r w:rsidR="00780824" w:rsidRPr="00C21B65">
        <w:rPr>
          <w:rFonts w:ascii="ZapfHumnst BT" w:hAnsi="ZapfHumnst BT"/>
          <w:b/>
          <w:sz w:val="22"/>
          <w:szCs w:val="22"/>
        </w:rPr>
        <w:t xml:space="preserve">verdracht </w:t>
      </w:r>
      <w:r w:rsidR="009A6B53" w:rsidRPr="00C21B65">
        <w:rPr>
          <w:rFonts w:ascii="ZapfHumnst BT" w:hAnsi="ZapfHumnst BT"/>
          <w:b/>
          <w:sz w:val="22"/>
          <w:szCs w:val="22"/>
        </w:rPr>
        <w:t xml:space="preserve">en terbeschikkingstelling </w:t>
      </w:r>
      <w:r w:rsidR="00780824" w:rsidRPr="00C21B65">
        <w:rPr>
          <w:rFonts w:ascii="ZapfHumnst BT" w:hAnsi="ZapfHumnst BT"/>
          <w:b/>
          <w:sz w:val="22"/>
          <w:szCs w:val="22"/>
        </w:rPr>
        <w:t>van archiefbescheiden</w:t>
      </w:r>
    </w:p>
    <w:p w14:paraId="3515AD61" w14:textId="1D928862" w:rsidR="000464D3" w:rsidRPr="00C21B65" w:rsidRDefault="006321D0" w:rsidP="00F34122">
      <w:pPr>
        <w:tabs>
          <w:tab w:val="left" w:pos="426"/>
        </w:tabs>
        <w:rPr>
          <w:rFonts w:ascii="ZapfHumnst BT" w:hAnsi="ZapfHumnst BT"/>
          <w:sz w:val="22"/>
          <w:szCs w:val="22"/>
        </w:rPr>
      </w:pPr>
      <w:r w:rsidRPr="00C21B65">
        <w:rPr>
          <w:rFonts w:ascii="ZapfHumnst BT" w:hAnsi="ZapfHumnst BT"/>
          <w:sz w:val="22"/>
          <w:szCs w:val="22"/>
        </w:rPr>
        <w:t xml:space="preserve">In </w:t>
      </w:r>
      <w:r w:rsidR="00DF2873" w:rsidRPr="00C21B65">
        <w:rPr>
          <w:rFonts w:ascii="ZapfHumnst BT" w:hAnsi="ZapfHumnst BT"/>
          <w:sz w:val="22"/>
          <w:szCs w:val="22"/>
        </w:rPr>
        <w:t xml:space="preserve">dit artikel </w:t>
      </w:r>
      <w:r w:rsidRPr="00C21B65">
        <w:rPr>
          <w:rFonts w:ascii="ZapfHumnst BT" w:hAnsi="ZapfHumnst BT"/>
          <w:sz w:val="22"/>
          <w:szCs w:val="22"/>
        </w:rPr>
        <w:t>worden regels gegeven voor overdracht van archiefbescheiden bij reorganisaties</w:t>
      </w:r>
      <w:r w:rsidR="002B2369" w:rsidRPr="00C21B65">
        <w:rPr>
          <w:rFonts w:ascii="ZapfHumnst BT" w:hAnsi="ZapfHumnst BT"/>
          <w:sz w:val="22"/>
          <w:szCs w:val="22"/>
        </w:rPr>
        <w:t xml:space="preserve"> en overdrac</w:t>
      </w:r>
      <w:r w:rsidR="00EE407B" w:rsidRPr="00C21B65">
        <w:rPr>
          <w:rFonts w:ascii="ZapfHumnst BT" w:hAnsi="ZapfHumnst BT"/>
          <w:sz w:val="22"/>
          <w:szCs w:val="22"/>
        </w:rPr>
        <w:t>ht van taken aan andere overheids</w:t>
      </w:r>
      <w:r w:rsidR="002B2369" w:rsidRPr="00C21B65">
        <w:rPr>
          <w:rFonts w:ascii="ZapfHumnst BT" w:hAnsi="ZapfHumnst BT"/>
          <w:sz w:val="22"/>
          <w:szCs w:val="22"/>
        </w:rPr>
        <w:t>organen</w:t>
      </w:r>
      <w:r w:rsidRPr="00C21B65">
        <w:rPr>
          <w:rFonts w:ascii="ZapfHumnst BT" w:hAnsi="ZapfHumnst BT"/>
          <w:sz w:val="22"/>
          <w:szCs w:val="22"/>
        </w:rPr>
        <w:t xml:space="preserve">. </w:t>
      </w:r>
      <w:r w:rsidR="002B2369" w:rsidRPr="00C21B65">
        <w:rPr>
          <w:rFonts w:ascii="ZapfHumnst BT" w:hAnsi="ZapfHumnst BT"/>
          <w:sz w:val="22"/>
          <w:szCs w:val="22"/>
        </w:rPr>
        <w:t xml:space="preserve">Volgens artikel 4 van de Archiefwet houdt een regeling, waarbij overheidsorganen worden opgeheven, samengevoegd of gesplitst, dan wel waarbij een of meer taken van een overheidsorgaan worden overgedragen aan een ander overheidsorgaan, een voorziening in omtrent hun archiefbescheiden. </w:t>
      </w:r>
      <w:r w:rsidR="00965393" w:rsidRPr="00C21B65">
        <w:rPr>
          <w:rFonts w:ascii="ZapfHumnst BT" w:hAnsi="ZapfHumnst BT"/>
          <w:sz w:val="22"/>
          <w:szCs w:val="22"/>
        </w:rPr>
        <w:t xml:space="preserve">Het overdragen van een bestaande bevoegdheid wordt juridisch aangeduid als ‘delegatie’. Delegatie heeft tot gevolg dat de </w:t>
      </w:r>
      <w:proofErr w:type="spellStart"/>
      <w:r w:rsidR="00965393" w:rsidRPr="00C21B65">
        <w:rPr>
          <w:rFonts w:ascii="ZapfHumnst BT" w:hAnsi="ZapfHumnst BT"/>
          <w:sz w:val="22"/>
          <w:szCs w:val="22"/>
        </w:rPr>
        <w:t>delegataris</w:t>
      </w:r>
      <w:proofErr w:type="spellEnd"/>
      <w:r w:rsidR="00965393" w:rsidRPr="00C21B65">
        <w:rPr>
          <w:rFonts w:ascii="ZapfHumnst BT" w:hAnsi="ZapfHumnst BT"/>
          <w:sz w:val="22"/>
          <w:szCs w:val="22"/>
        </w:rPr>
        <w:t xml:space="preserve"> de bevoegdheid </w:t>
      </w:r>
      <w:r w:rsidR="00965393" w:rsidRPr="00C21B65">
        <w:rPr>
          <w:rFonts w:ascii="ZapfHumnst BT" w:hAnsi="ZapfHumnst BT"/>
          <w:i/>
          <w:sz w:val="22"/>
          <w:szCs w:val="22"/>
        </w:rPr>
        <w:t>in eigen naam</w:t>
      </w:r>
      <w:r w:rsidR="00965393" w:rsidRPr="00C21B65">
        <w:rPr>
          <w:rFonts w:ascii="ZapfHumnst BT" w:hAnsi="ZapfHumnst BT"/>
          <w:sz w:val="22"/>
          <w:szCs w:val="22"/>
        </w:rPr>
        <w:t xml:space="preserve"> gaat uitoefenen. Het oorspronkelijk bevoegde orgaan (</w:t>
      </w:r>
      <w:proofErr w:type="spellStart"/>
      <w:r w:rsidR="00965393" w:rsidRPr="00C21B65">
        <w:rPr>
          <w:rFonts w:ascii="ZapfHumnst BT" w:hAnsi="ZapfHumnst BT"/>
          <w:sz w:val="22"/>
          <w:szCs w:val="22"/>
        </w:rPr>
        <w:t>delegans</w:t>
      </w:r>
      <w:proofErr w:type="spellEnd"/>
      <w:r w:rsidR="00965393" w:rsidRPr="00C21B65">
        <w:rPr>
          <w:rFonts w:ascii="ZapfHumnst BT" w:hAnsi="ZapfHumnst BT"/>
          <w:sz w:val="22"/>
          <w:szCs w:val="22"/>
        </w:rPr>
        <w:t xml:space="preserve">) verliest zijn bevoegdheid (artikel 10:17 van de </w:t>
      </w:r>
      <w:proofErr w:type="spellStart"/>
      <w:r w:rsidR="00965393" w:rsidRPr="00C21B65">
        <w:rPr>
          <w:rFonts w:ascii="ZapfHumnst BT" w:hAnsi="ZapfHumnst BT"/>
          <w:sz w:val="22"/>
          <w:szCs w:val="22"/>
        </w:rPr>
        <w:t>Awb</w:t>
      </w:r>
      <w:proofErr w:type="spellEnd"/>
      <w:r w:rsidR="00965393" w:rsidRPr="00C21B65">
        <w:rPr>
          <w:rFonts w:ascii="ZapfHumnst BT" w:hAnsi="ZapfHumnst BT"/>
          <w:sz w:val="22"/>
          <w:szCs w:val="22"/>
        </w:rPr>
        <w:t xml:space="preserve">). </w:t>
      </w:r>
    </w:p>
    <w:p w14:paraId="7E007C09" w14:textId="633739AE" w:rsidR="00AF2915" w:rsidRPr="00C21B65" w:rsidRDefault="00965393" w:rsidP="007B6540">
      <w:pPr>
        <w:rPr>
          <w:rFonts w:ascii="ZapfHumnst BT" w:hAnsi="ZapfHumnst BT"/>
          <w:sz w:val="22"/>
          <w:szCs w:val="22"/>
        </w:rPr>
      </w:pPr>
      <w:r w:rsidRPr="00C21B65">
        <w:rPr>
          <w:rFonts w:ascii="ZapfHumnst BT" w:hAnsi="ZapfHumnst BT"/>
          <w:sz w:val="22"/>
          <w:szCs w:val="22"/>
        </w:rPr>
        <w:t xml:space="preserve">Bij </w:t>
      </w:r>
      <w:r w:rsidR="000464D3" w:rsidRPr="00C21B65">
        <w:rPr>
          <w:rFonts w:ascii="ZapfHumnst BT" w:hAnsi="ZapfHumnst BT"/>
          <w:sz w:val="22"/>
          <w:szCs w:val="22"/>
        </w:rPr>
        <w:t xml:space="preserve">taakuitvoering op grond van </w:t>
      </w:r>
      <w:r w:rsidRPr="00C21B65">
        <w:rPr>
          <w:rFonts w:ascii="ZapfHumnst BT" w:hAnsi="ZapfHumnst BT"/>
          <w:sz w:val="22"/>
          <w:szCs w:val="22"/>
        </w:rPr>
        <w:t>‘</w:t>
      </w:r>
      <w:r w:rsidR="000464D3" w:rsidRPr="00C21B65">
        <w:rPr>
          <w:rFonts w:ascii="ZapfHumnst BT" w:hAnsi="ZapfHumnst BT"/>
          <w:sz w:val="22"/>
          <w:szCs w:val="22"/>
        </w:rPr>
        <w:t>mandaat</w:t>
      </w:r>
      <w:r w:rsidRPr="00C21B65">
        <w:rPr>
          <w:rFonts w:ascii="ZapfHumnst BT" w:hAnsi="ZapfHumnst BT"/>
          <w:sz w:val="22"/>
          <w:szCs w:val="22"/>
        </w:rPr>
        <w:t xml:space="preserve">’ is geen sprake van overdracht. Onder mandaat wordt verstaan: de bevoegdheid om </w:t>
      </w:r>
      <w:r w:rsidRPr="00C21B65">
        <w:rPr>
          <w:rFonts w:ascii="ZapfHumnst BT" w:hAnsi="ZapfHumnst BT"/>
          <w:i/>
          <w:sz w:val="22"/>
          <w:szCs w:val="22"/>
        </w:rPr>
        <w:t>in naam van een bestuursorgaan</w:t>
      </w:r>
      <w:r w:rsidRPr="00C21B65">
        <w:rPr>
          <w:rFonts w:ascii="ZapfHumnst BT" w:hAnsi="ZapfHumnst BT"/>
          <w:sz w:val="22"/>
          <w:szCs w:val="22"/>
        </w:rPr>
        <w:t xml:space="preserve"> besluiten te nemen (artikel 10:1 </w:t>
      </w:r>
      <w:r w:rsidRPr="00C21B65">
        <w:rPr>
          <w:rFonts w:ascii="ZapfHumnst BT" w:hAnsi="ZapfHumnst BT"/>
          <w:sz w:val="22"/>
          <w:szCs w:val="22"/>
        </w:rPr>
        <w:lastRenderedPageBreak/>
        <w:t xml:space="preserve">van de </w:t>
      </w:r>
      <w:proofErr w:type="spellStart"/>
      <w:r w:rsidRPr="00C21B65">
        <w:rPr>
          <w:rFonts w:ascii="ZapfHumnst BT" w:hAnsi="ZapfHumnst BT"/>
          <w:sz w:val="22"/>
          <w:szCs w:val="22"/>
        </w:rPr>
        <w:t>Awb</w:t>
      </w:r>
      <w:proofErr w:type="spellEnd"/>
      <w:r w:rsidRPr="00C21B65">
        <w:rPr>
          <w:rFonts w:ascii="ZapfHumnst BT" w:hAnsi="ZapfHumnst BT"/>
          <w:sz w:val="22"/>
          <w:szCs w:val="22"/>
        </w:rPr>
        <w:t>). Anders dan bij delegatie blijft de bevoegdheid dus bij de mandaatverlener (</w:t>
      </w:r>
      <w:proofErr w:type="spellStart"/>
      <w:r w:rsidRPr="00C21B65">
        <w:rPr>
          <w:rFonts w:ascii="ZapfHumnst BT" w:hAnsi="ZapfHumnst BT"/>
          <w:sz w:val="22"/>
          <w:szCs w:val="22"/>
        </w:rPr>
        <w:t>mandans</w:t>
      </w:r>
      <w:proofErr w:type="spellEnd"/>
      <w:r w:rsidRPr="00C21B65">
        <w:rPr>
          <w:rFonts w:ascii="ZapfHumnst BT" w:hAnsi="ZapfHumnst BT"/>
          <w:sz w:val="22"/>
          <w:szCs w:val="22"/>
        </w:rPr>
        <w:t>) en is geen sprake van overdracht van archiefbescheiden</w:t>
      </w:r>
      <w:r w:rsidR="003E17DE" w:rsidRPr="00C21B65">
        <w:rPr>
          <w:rFonts w:ascii="ZapfHumnst BT" w:hAnsi="ZapfHumnst BT"/>
          <w:sz w:val="22"/>
          <w:szCs w:val="22"/>
        </w:rPr>
        <w:t>: deze archiefbescheiden worden dan ter beschikking gesteld</w:t>
      </w:r>
      <w:r w:rsidRPr="00C21B65">
        <w:rPr>
          <w:rFonts w:ascii="ZapfHumnst BT" w:hAnsi="ZapfHumnst BT"/>
          <w:sz w:val="22"/>
          <w:szCs w:val="22"/>
        </w:rPr>
        <w:t xml:space="preserve">. </w:t>
      </w:r>
    </w:p>
    <w:sectPr w:rsidR="00AF2915" w:rsidRPr="00C21B65" w:rsidSect="00183FE4">
      <w:footerReference w:type="even" r:id="rId9"/>
      <w:footerReference w:type="default" r:id="rId10"/>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2B1A2" w14:textId="77777777" w:rsidR="00461C93" w:rsidRDefault="00461C93">
      <w:r>
        <w:separator/>
      </w:r>
    </w:p>
  </w:endnote>
  <w:endnote w:type="continuationSeparator" w:id="0">
    <w:p w14:paraId="12CEE395" w14:textId="77777777" w:rsidR="00461C93" w:rsidRDefault="0046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IX Bar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ght">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ZapfHumnst B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082D" w14:textId="77777777" w:rsidR="00461C93" w:rsidRDefault="00461C93" w:rsidP="00F503C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FC91DF" w14:textId="77777777" w:rsidR="00461C93" w:rsidRDefault="00461C93" w:rsidP="00E539D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27278"/>
      <w:docPartObj>
        <w:docPartGallery w:val="Page Numbers (Bottom of Page)"/>
        <w:docPartUnique/>
      </w:docPartObj>
    </w:sdtPr>
    <w:sdtEndPr/>
    <w:sdtContent>
      <w:p w14:paraId="2F13C64A" w14:textId="4971796A" w:rsidR="00461C93" w:rsidRDefault="00461C93">
        <w:pPr>
          <w:pStyle w:val="Voettekst"/>
          <w:jc w:val="center"/>
        </w:pPr>
        <w:r>
          <w:fldChar w:fldCharType="begin"/>
        </w:r>
        <w:r>
          <w:instrText>PAGE   \* MERGEFORMAT</w:instrText>
        </w:r>
        <w:r>
          <w:fldChar w:fldCharType="separate"/>
        </w:r>
        <w:r w:rsidR="009705ED">
          <w:rPr>
            <w:noProof/>
          </w:rPr>
          <w:t>7</w:t>
        </w:r>
        <w:r>
          <w:fldChar w:fldCharType="end"/>
        </w:r>
      </w:p>
    </w:sdtContent>
  </w:sdt>
  <w:p w14:paraId="0852D0F9" w14:textId="7FA3196F" w:rsidR="00461C93" w:rsidRPr="00D4126D" w:rsidRDefault="00461C93" w:rsidP="00A505AF">
    <w:pP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16CE" w14:textId="77777777" w:rsidR="00461C93" w:rsidRDefault="00461C93">
      <w:r>
        <w:separator/>
      </w:r>
    </w:p>
  </w:footnote>
  <w:footnote w:type="continuationSeparator" w:id="0">
    <w:p w14:paraId="2FDBD366" w14:textId="77777777" w:rsidR="00461C93" w:rsidRDefault="0046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1D48290"/>
    <w:lvl w:ilvl="0">
      <w:start w:val="1"/>
      <w:numFmt w:val="bullet"/>
      <w:pStyle w:val="Lijstopsomteken"/>
      <w:lvlText w:val=""/>
      <w:lvlJc w:val="left"/>
      <w:pPr>
        <w:tabs>
          <w:tab w:val="num" w:pos="643"/>
        </w:tabs>
        <w:ind w:left="643" w:hanging="360"/>
      </w:pPr>
      <w:rPr>
        <w:rFonts w:ascii="Symbol" w:hAnsi="Symbol" w:cs="Symbol" w:hint="default"/>
      </w:rPr>
    </w:lvl>
  </w:abstractNum>
  <w:abstractNum w:abstractNumId="1">
    <w:nsid w:val="FFFFFF89"/>
    <w:multiLevelType w:val="singleLevel"/>
    <w:tmpl w:val="EBF80BC0"/>
    <w:lvl w:ilvl="0">
      <w:start w:val="1"/>
      <w:numFmt w:val="bullet"/>
      <w:pStyle w:val="Lijstopsomteken2"/>
      <w:lvlText w:val=""/>
      <w:lvlJc w:val="left"/>
      <w:pPr>
        <w:tabs>
          <w:tab w:val="num" w:pos="360"/>
        </w:tabs>
        <w:ind w:left="360" w:hanging="360"/>
      </w:pPr>
      <w:rPr>
        <w:rFonts w:ascii="Symbol" w:hAnsi="Symbol" w:cs="Symbol" w:hint="default"/>
      </w:rPr>
    </w:lvl>
  </w:abstractNum>
  <w:abstractNum w:abstractNumId="2">
    <w:nsid w:val="04805F47"/>
    <w:multiLevelType w:val="hybridMultilevel"/>
    <w:tmpl w:val="2A706812"/>
    <w:lvl w:ilvl="0" w:tplc="2C7E4BD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nsid w:val="118E331C"/>
    <w:multiLevelType w:val="hybridMultilevel"/>
    <w:tmpl w:val="EB80476A"/>
    <w:lvl w:ilvl="0" w:tplc="45DEBEEE">
      <w:start w:val="1"/>
      <w:numFmt w:val="decimal"/>
      <w:lvlText w:val="%1."/>
      <w:lvlJc w:val="left"/>
      <w:pPr>
        <w:ind w:left="360" w:hanging="360"/>
      </w:pPr>
      <w:rPr>
        <w:rFonts w:hint="default"/>
        <w:strike w:val="0"/>
      </w:rPr>
    </w:lvl>
    <w:lvl w:ilvl="1" w:tplc="39A6131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AAA12B5"/>
    <w:multiLevelType w:val="hybridMultilevel"/>
    <w:tmpl w:val="0F08F252"/>
    <w:lvl w:ilvl="0" w:tplc="04130019">
      <w:start w:val="1"/>
      <w:numFmt w:val="lowerLetter"/>
      <w:lvlText w:val="%1."/>
      <w:lvlJc w:val="left"/>
      <w:pPr>
        <w:ind w:left="720" w:hanging="360"/>
      </w:pPr>
    </w:lvl>
    <w:lvl w:ilvl="1" w:tplc="B448CD7C">
      <w:start w:val="5"/>
      <w:numFmt w:val="bullet"/>
      <w:lvlText w:val="-"/>
      <w:lvlJc w:val="left"/>
      <w:pPr>
        <w:ind w:left="1785" w:hanging="705"/>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110E6C"/>
    <w:multiLevelType w:val="hybridMultilevel"/>
    <w:tmpl w:val="E6585D4A"/>
    <w:lvl w:ilvl="0" w:tplc="5E789BE6">
      <w:start w:val="1"/>
      <w:numFmt w:val="decimal"/>
      <w:pStyle w:val="Kop2"/>
      <w:lvlText w:val="Artikel %1."/>
      <w:lvlJc w:val="left"/>
      <w:pPr>
        <w:tabs>
          <w:tab w:val="num" w:pos="1135"/>
        </w:tabs>
        <w:ind w:left="1135" w:hanging="284"/>
      </w:pPr>
      <w:rPr>
        <w:rFonts w:hint="default"/>
      </w:rPr>
    </w:lvl>
    <w:lvl w:ilvl="1" w:tplc="0413000F">
      <w:start w:val="1"/>
      <w:numFmt w:val="decimal"/>
      <w:lvlText w:val="%2."/>
      <w:lvlJc w:val="left"/>
      <w:pPr>
        <w:tabs>
          <w:tab w:val="num" w:pos="2291"/>
        </w:tabs>
        <w:ind w:left="2291" w:hanging="360"/>
      </w:pPr>
      <w:rPr>
        <w:rFonts w:hint="default"/>
      </w:rPr>
    </w:lvl>
    <w:lvl w:ilvl="2" w:tplc="0413001B" w:tentative="1">
      <w:start w:val="1"/>
      <w:numFmt w:val="lowerRoman"/>
      <w:lvlText w:val="%3."/>
      <w:lvlJc w:val="right"/>
      <w:pPr>
        <w:tabs>
          <w:tab w:val="num" w:pos="3011"/>
        </w:tabs>
        <w:ind w:left="3011" w:hanging="180"/>
      </w:pPr>
    </w:lvl>
    <w:lvl w:ilvl="3" w:tplc="0413000F" w:tentative="1">
      <w:start w:val="1"/>
      <w:numFmt w:val="decimal"/>
      <w:lvlText w:val="%4."/>
      <w:lvlJc w:val="left"/>
      <w:pPr>
        <w:tabs>
          <w:tab w:val="num" w:pos="3731"/>
        </w:tabs>
        <w:ind w:left="3731" w:hanging="360"/>
      </w:pPr>
    </w:lvl>
    <w:lvl w:ilvl="4" w:tplc="04130019" w:tentative="1">
      <w:start w:val="1"/>
      <w:numFmt w:val="lowerLetter"/>
      <w:lvlText w:val="%5."/>
      <w:lvlJc w:val="left"/>
      <w:pPr>
        <w:tabs>
          <w:tab w:val="num" w:pos="4451"/>
        </w:tabs>
        <w:ind w:left="4451" w:hanging="360"/>
      </w:pPr>
    </w:lvl>
    <w:lvl w:ilvl="5" w:tplc="0413001B" w:tentative="1">
      <w:start w:val="1"/>
      <w:numFmt w:val="lowerRoman"/>
      <w:lvlText w:val="%6."/>
      <w:lvlJc w:val="right"/>
      <w:pPr>
        <w:tabs>
          <w:tab w:val="num" w:pos="5171"/>
        </w:tabs>
        <w:ind w:left="5171" w:hanging="180"/>
      </w:pPr>
    </w:lvl>
    <w:lvl w:ilvl="6" w:tplc="0413000F" w:tentative="1">
      <w:start w:val="1"/>
      <w:numFmt w:val="decimal"/>
      <w:lvlText w:val="%7."/>
      <w:lvlJc w:val="left"/>
      <w:pPr>
        <w:tabs>
          <w:tab w:val="num" w:pos="5891"/>
        </w:tabs>
        <w:ind w:left="5891" w:hanging="360"/>
      </w:pPr>
    </w:lvl>
    <w:lvl w:ilvl="7" w:tplc="04130019" w:tentative="1">
      <w:start w:val="1"/>
      <w:numFmt w:val="lowerLetter"/>
      <w:lvlText w:val="%8."/>
      <w:lvlJc w:val="left"/>
      <w:pPr>
        <w:tabs>
          <w:tab w:val="num" w:pos="6611"/>
        </w:tabs>
        <w:ind w:left="6611" w:hanging="360"/>
      </w:pPr>
    </w:lvl>
    <w:lvl w:ilvl="8" w:tplc="0413001B" w:tentative="1">
      <w:start w:val="1"/>
      <w:numFmt w:val="lowerRoman"/>
      <w:lvlText w:val="%9."/>
      <w:lvlJc w:val="right"/>
      <w:pPr>
        <w:tabs>
          <w:tab w:val="num" w:pos="7331"/>
        </w:tabs>
        <w:ind w:left="7331" w:hanging="180"/>
      </w:pPr>
    </w:lvl>
  </w:abstractNum>
  <w:abstractNum w:abstractNumId="6">
    <w:nsid w:val="24FE6425"/>
    <w:multiLevelType w:val="hybridMultilevel"/>
    <w:tmpl w:val="A2B45E26"/>
    <w:lvl w:ilvl="0" w:tplc="F63012AC">
      <w:start w:val="1"/>
      <w:numFmt w:val="lowerLetter"/>
      <w:lvlText w:val="%1."/>
      <w:lvlJc w:val="left"/>
      <w:pPr>
        <w:ind w:left="1069" w:hanging="360"/>
      </w:pPr>
      <w:rPr>
        <w:rFonts w:hint="default"/>
        <w:i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nsid w:val="364537D1"/>
    <w:multiLevelType w:val="hybridMultilevel"/>
    <w:tmpl w:val="FECC65F2"/>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nsid w:val="3F956EC3"/>
    <w:multiLevelType w:val="hybridMultilevel"/>
    <w:tmpl w:val="75501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E274BE"/>
    <w:multiLevelType w:val="hybridMultilevel"/>
    <w:tmpl w:val="F2CAE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5407D9"/>
    <w:multiLevelType w:val="hybridMultilevel"/>
    <w:tmpl w:val="82D25264"/>
    <w:lvl w:ilvl="0" w:tplc="F63012AC">
      <w:start w:val="1"/>
      <w:numFmt w:val="lowerLetter"/>
      <w:lvlText w:val="%1."/>
      <w:lvlJc w:val="left"/>
      <w:pPr>
        <w:ind w:left="1069"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C43630"/>
    <w:multiLevelType w:val="hybridMultilevel"/>
    <w:tmpl w:val="DC646E00"/>
    <w:lvl w:ilvl="0" w:tplc="4E8CC652">
      <w:start w:val="1"/>
      <w:numFmt w:val="lowerLetter"/>
      <w:lvlText w:val="%1."/>
      <w:lvlJc w:val="left"/>
      <w:pPr>
        <w:ind w:left="1069" w:hanging="360"/>
      </w:pPr>
      <w:rPr>
        <w:rFonts w:hint="default"/>
        <w:i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nsid w:val="5D4C71B9"/>
    <w:multiLevelType w:val="hybridMultilevel"/>
    <w:tmpl w:val="32A8CCF8"/>
    <w:lvl w:ilvl="0" w:tplc="E73219D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D500C"/>
    <w:multiLevelType w:val="hybridMultilevel"/>
    <w:tmpl w:val="4E8A69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E8E7BD4"/>
    <w:multiLevelType w:val="hybridMultilevel"/>
    <w:tmpl w:val="E6ACF8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14"/>
  </w:num>
  <w:num w:numId="8">
    <w:abstractNumId w:val="4"/>
  </w:num>
  <w:num w:numId="9">
    <w:abstractNumId w:val="2"/>
  </w:num>
  <w:num w:numId="10">
    <w:abstractNumId w:val="13"/>
  </w:num>
  <w:num w:numId="11">
    <w:abstractNumId w:val="6"/>
  </w:num>
  <w:num w:numId="12">
    <w:abstractNumId w:val="10"/>
  </w:num>
  <w:num w:numId="13">
    <w:abstractNumId w:val="3"/>
  </w:num>
  <w:num w:numId="14">
    <w:abstractNumId w:val="7"/>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2" w:dllVersion="6" w:checkStyle="1"/>
  <w:activeWritingStyle w:appName="MSWord" w:lang="nl-NL" w:vendorID="1"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62"/>
    <w:rsid w:val="000013C4"/>
    <w:rsid w:val="00006C07"/>
    <w:rsid w:val="00013CB1"/>
    <w:rsid w:val="00020E1B"/>
    <w:rsid w:val="00020E53"/>
    <w:rsid w:val="00021098"/>
    <w:rsid w:val="00022E41"/>
    <w:rsid w:val="000235EE"/>
    <w:rsid w:val="00031BF2"/>
    <w:rsid w:val="000357B3"/>
    <w:rsid w:val="00036400"/>
    <w:rsid w:val="00036A68"/>
    <w:rsid w:val="000373AC"/>
    <w:rsid w:val="00045753"/>
    <w:rsid w:val="000464D3"/>
    <w:rsid w:val="00052014"/>
    <w:rsid w:val="000521E8"/>
    <w:rsid w:val="00052A94"/>
    <w:rsid w:val="00054075"/>
    <w:rsid w:val="00054DD1"/>
    <w:rsid w:val="00055404"/>
    <w:rsid w:val="00061478"/>
    <w:rsid w:val="000618D5"/>
    <w:rsid w:val="000644C1"/>
    <w:rsid w:val="000713F8"/>
    <w:rsid w:val="0007146D"/>
    <w:rsid w:val="00072277"/>
    <w:rsid w:val="000806C8"/>
    <w:rsid w:val="0008379E"/>
    <w:rsid w:val="00087871"/>
    <w:rsid w:val="0009050B"/>
    <w:rsid w:val="00092EE9"/>
    <w:rsid w:val="00093189"/>
    <w:rsid w:val="000972BF"/>
    <w:rsid w:val="000A0D66"/>
    <w:rsid w:val="000A1437"/>
    <w:rsid w:val="000A2093"/>
    <w:rsid w:val="000B3BFB"/>
    <w:rsid w:val="000B4C18"/>
    <w:rsid w:val="000B4C3A"/>
    <w:rsid w:val="000B5A44"/>
    <w:rsid w:val="000C1D0A"/>
    <w:rsid w:val="000C2801"/>
    <w:rsid w:val="000C5CBE"/>
    <w:rsid w:val="000C62CD"/>
    <w:rsid w:val="000D0D07"/>
    <w:rsid w:val="000D1B83"/>
    <w:rsid w:val="000D4553"/>
    <w:rsid w:val="000D7D85"/>
    <w:rsid w:val="000E3BEF"/>
    <w:rsid w:val="000E4E43"/>
    <w:rsid w:val="000E62FA"/>
    <w:rsid w:val="000F1A7C"/>
    <w:rsid w:val="000F23DF"/>
    <w:rsid w:val="000F327B"/>
    <w:rsid w:val="000F4001"/>
    <w:rsid w:val="000F4176"/>
    <w:rsid w:val="00103A9E"/>
    <w:rsid w:val="00104841"/>
    <w:rsid w:val="00106631"/>
    <w:rsid w:val="00110C8A"/>
    <w:rsid w:val="00114967"/>
    <w:rsid w:val="001222E0"/>
    <w:rsid w:val="0012509D"/>
    <w:rsid w:val="001419FE"/>
    <w:rsid w:val="00143FE9"/>
    <w:rsid w:val="00145137"/>
    <w:rsid w:val="00146E8D"/>
    <w:rsid w:val="001518FA"/>
    <w:rsid w:val="00154A79"/>
    <w:rsid w:val="00157EA3"/>
    <w:rsid w:val="001600C9"/>
    <w:rsid w:val="00163762"/>
    <w:rsid w:val="0016483A"/>
    <w:rsid w:val="00181D54"/>
    <w:rsid w:val="00181FA4"/>
    <w:rsid w:val="00183FE4"/>
    <w:rsid w:val="0018667A"/>
    <w:rsid w:val="00190319"/>
    <w:rsid w:val="00193679"/>
    <w:rsid w:val="001A6B0B"/>
    <w:rsid w:val="001A6E5B"/>
    <w:rsid w:val="001B0E94"/>
    <w:rsid w:val="001B1920"/>
    <w:rsid w:val="001B3478"/>
    <w:rsid w:val="001B3D8D"/>
    <w:rsid w:val="001B69B5"/>
    <w:rsid w:val="001B7DC3"/>
    <w:rsid w:val="001C7C43"/>
    <w:rsid w:val="001D095B"/>
    <w:rsid w:val="001D16E4"/>
    <w:rsid w:val="001D20A0"/>
    <w:rsid w:val="001D38F0"/>
    <w:rsid w:val="001D3FD7"/>
    <w:rsid w:val="001F1150"/>
    <w:rsid w:val="001F18C3"/>
    <w:rsid w:val="001F240C"/>
    <w:rsid w:val="001F2E7D"/>
    <w:rsid w:val="001F3B55"/>
    <w:rsid w:val="001F4C81"/>
    <w:rsid w:val="002034F1"/>
    <w:rsid w:val="00205FDE"/>
    <w:rsid w:val="0020680C"/>
    <w:rsid w:val="00220DE6"/>
    <w:rsid w:val="0022412D"/>
    <w:rsid w:val="00224F1F"/>
    <w:rsid w:val="00226A29"/>
    <w:rsid w:val="002275FC"/>
    <w:rsid w:val="00235AAB"/>
    <w:rsid w:val="002372DD"/>
    <w:rsid w:val="00237788"/>
    <w:rsid w:val="0024552C"/>
    <w:rsid w:val="00247E2B"/>
    <w:rsid w:val="002545AF"/>
    <w:rsid w:val="002600F9"/>
    <w:rsid w:val="002605A3"/>
    <w:rsid w:val="002625B2"/>
    <w:rsid w:val="00266D59"/>
    <w:rsid w:val="00267A99"/>
    <w:rsid w:val="00271053"/>
    <w:rsid w:val="00274787"/>
    <w:rsid w:val="002804DE"/>
    <w:rsid w:val="00283974"/>
    <w:rsid w:val="002844A8"/>
    <w:rsid w:val="00285FF3"/>
    <w:rsid w:val="00287CAB"/>
    <w:rsid w:val="00290DAA"/>
    <w:rsid w:val="0029753A"/>
    <w:rsid w:val="002A2696"/>
    <w:rsid w:val="002A2AF6"/>
    <w:rsid w:val="002A33F8"/>
    <w:rsid w:val="002B2369"/>
    <w:rsid w:val="002B5F16"/>
    <w:rsid w:val="002B5F9B"/>
    <w:rsid w:val="002C7A51"/>
    <w:rsid w:val="002D05F7"/>
    <w:rsid w:val="002D2470"/>
    <w:rsid w:val="002D29AC"/>
    <w:rsid w:val="002D2A3C"/>
    <w:rsid w:val="002D2F2F"/>
    <w:rsid w:val="002D705F"/>
    <w:rsid w:val="002E2C5A"/>
    <w:rsid w:val="002E345B"/>
    <w:rsid w:val="002E347F"/>
    <w:rsid w:val="002E3A3B"/>
    <w:rsid w:val="002E6D74"/>
    <w:rsid w:val="002E738A"/>
    <w:rsid w:val="002F2087"/>
    <w:rsid w:val="002F2AAA"/>
    <w:rsid w:val="002F2FC4"/>
    <w:rsid w:val="002F39E3"/>
    <w:rsid w:val="002F52D4"/>
    <w:rsid w:val="002F5A53"/>
    <w:rsid w:val="002F6462"/>
    <w:rsid w:val="002F6C3C"/>
    <w:rsid w:val="0031120E"/>
    <w:rsid w:val="00311A3D"/>
    <w:rsid w:val="003253B0"/>
    <w:rsid w:val="00327ADF"/>
    <w:rsid w:val="00335729"/>
    <w:rsid w:val="003444AC"/>
    <w:rsid w:val="00344D54"/>
    <w:rsid w:val="0034617E"/>
    <w:rsid w:val="003475A0"/>
    <w:rsid w:val="00360070"/>
    <w:rsid w:val="00360867"/>
    <w:rsid w:val="003613D1"/>
    <w:rsid w:val="0037195E"/>
    <w:rsid w:val="003722EA"/>
    <w:rsid w:val="00377214"/>
    <w:rsid w:val="0038699A"/>
    <w:rsid w:val="003875CF"/>
    <w:rsid w:val="00394B25"/>
    <w:rsid w:val="003A0875"/>
    <w:rsid w:val="003A18D4"/>
    <w:rsid w:val="003A2915"/>
    <w:rsid w:val="003A38B0"/>
    <w:rsid w:val="003A4576"/>
    <w:rsid w:val="003A4EF5"/>
    <w:rsid w:val="003A7757"/>
    <w:rsid w:val="003C35A0"/>
    <w:rsid w:val="003C4674"/>
    <w:rsid w:val="003C4C83"/>
    <w:rsid w:val="003D0B25"/>
    <w:rsid w:val="003D27F8"/>
    <w:rsid w:val="003E0B39"/>
    <w:rsid w:val="003E17DE"/>
    <w:rsid w:val="003E51EF"/>
    <w:rsid w:val="003F0DC7"/>
    <w:rsid w:val="003F2D99"/>
    <w:rsid w:val="003F339F"/>
    <w:rsid w:val="003F3646"/>
    <w:rsid w:val="003F5D1A"/>
    <w:rsid w:val="003F71B2"/>
    <w:rsid w:val="00403149"/>
    <w:rsid w:val="00405F9C"/>
    <w:rsid w:val="00411992"/>
    <w:rsid w:val="00411ECB"/>
    <w:rsid w:val="004123B5"/>
    <w:rsid w:val="00412B57"/>
    <w:rsid w:val="00414566"/>
    <w:rsid w:val="00420385"/>
    <w:rsid w:val="00420EE8"/>
    <w:rsid w:val="0042507E"/>
    <w:rsid w:val="004335BF"/>
    <w:rsid w:val="0044011A"/>
    <w:rsid w:val="0044456F"/>
    <w:rsid w:val="00446FA5"/>
    <w:rsid w:val="00447A73"/>
    <w:rsid w:val="00454D5B"/>
    <w:rsid w:val="00456CF1"/>
    <w:rsid w:val="004578E8"/>
    <w:rsid w:val="00457B2D"/>
    <w:rsid w:val="00461C93"/>
    <w:rsid w:val="004652F4"/>
    <w:rsid w:val="0046745A"/>
    <w:rsid w:val="00471318"/>
    <w:rsid w:val="00471DEF"/>
    <w:rsid w:val="00472808"/>
    <w:rsid w:val="00477DA2"/>
    <w:rsid w:val="00485982"/>
    <w:rsid w:val="00487DB2"/>
    <w:rsid w:val="00490FD5"/>
    <w:rsid w:val="004926CD"/>
    <w:rsid w:val="00495F57"/>
    <w:rsid w:val="00496AB0"/>
    <w:rsid w:val="004A020C"/>
    <w:rsid w:val="004A15F4"/>
    <w:rsid w:val="004A23CA"/>
    <w:rsid w:val="004A3717"/>
    <w:rsid w:val="004A381B"/>
    <w:rsid w:val="004A4A5C"/>
    <w:rsid w:val="004A594F"/>
    <w:rsid w:val="004A6AFC"/>
    <w:rsid w:val="004B1734"/>
    <w:rsid w:val="004B1EF5"/>
    <w:rsid w:val="004B6725"/>
    <w:rsid w:val="004C2E9B"/>
    <w:rsid w:val="004C3306"/>
    <w:rsid w:val="004C6899"/>
    <w:rsid w:val="004D097A"/>
    <w:rsid w:val="004D0BFC"/>
    <w:rsid w:val="004D1C07"/>
    <w:rsid w:val="004D3AF5"/>
    <w:rsid w:val="004D66BC"/>
    <w:rsid w:val="004E02C2"/>
    <w:rsid w:val="004E1ED2"/>
    <w:rsid w:val="004E6F6A"/>
    <w:rsid w:val="004F10B6"/>
    <w:rsid w:val="004F2FC3"/>
    <w:rsid w:val="00503502"/>
    <w:rsid w:val="00505918"/>
    <w:rsid w:val="005146FF"/>
    <w:rsid w:val="00515D61"/>
    <w:rsid w:val="00517657"/>
    <w:rsid w:val="00523359"/>
    <w:rsid w:val="00524067"/>
    <w:rsid w:val="00525D62"/>
    <w:rsid w:val="005405B3"/>
    <w:rsid w:val="00542997"/>
    <w:rsid w:val="0054672D"/>
    <w:rsid w:val="00547044"/>
    <w:rsid w:val="00547DF2"/>
    <w:rsid w:val="00556051"/>
    <w:rsid w:val="00560991"/>
    <w:rsid w:val="0056116C"/>
    <w:rsid w:val="00563EF0"/>
    <w:rsid w:val="005668B7"/>
    <w:rsid w:val="00581788"/>
    <w:rsid w:val="0058375C"/>
    <w:rsid w:val="00584E4F"/>
    <w:rsid w:val="005852F0"/>
    <w:rsid w:val="00585F1B"/>
    <w:rsid w:val="00592EB6"/>
    <w:rsid w:val="005A0B22"/>
    <w:rsid w:val="005A2C3C"/>
    <w:rsid w:val="005A36EC"/>
    <w:rsid w:val="005A5ADE"/>
    <w:rsid w:val="005A7B67"/>
    <w:rsid w:val="005B0BB1"/>
    <w:rsid w:val="005B422A"/>
    <w:rsid w:val="005B64EA"/>
    <w:rsid w:val="005C30CB"/>
    <w:rsid w:val="005D715A"/>
    <w:rsid w:val="005D7ACC"/>
    <w:rsid w:val="005D7B86"/>
    <w:rsid w:val="005E34D5"/>
    <w:rsid w:val="005E6601"/>
    <w:rsid w:val="005E728E"/>
    <w:rsid w:val="005F1A6F"/>
    <w:rsid w:val="006035F4"/>
    <w:rsid w:val="006139F0"/>
    <w:rsid w:val="00624FAF"/>
    <w:rsid w:val="00630676"/>
    <w:rsid w:val="00630E55"/>
    <w:rsid w:val="0063135F"/>
    <w:rsid w:val="006321D0"/>
    <w:rsid w:val="00636322"/>
    <w:rsid w:val="00643DDA"/>
    <w:rsid w:val="00646336"/>
    <w:rsid w:val="00647BCD"/>
    <w:rsid w:val="00650930"/>
    <w:rsid w:val="0065477F"/>
    <w:rsid w:val="0065612A"/>
    <w:rsid w:val="00660DBA"/>
    <w:rsid w:val="00662EF4"/>
    <w:rsid w:val="00663DED"/>
    <w:rsid w:val="00671188"/>
    <w:rsid w:val="006718A1"/>
    <w:rsid w:val="00671E23"/>
    <w:rsid w:val="00672EA4"/>
    <w:rsid w:val="00673080"/>
    <w:rsid w:val="006735FD"/>
    <w:rsid w:val="00675058"/>
    <w:rsid w:val="00675FE1"/>
    <w:rsid w:val="00676DCB"/>
    <w:rsid w:val="006826CF"/>
    <w:rsid w:val="00683B7A"/>
    <w:rsid w:val="00685AB9"/>
    <w:rsid w:val="00696CC0"/>
    <w:rsid w:val="006A07C1"/>
    <w:rsid w:val="006A2E0D"/>
    <w:rsid w:val="006A45E3"/>
    <w:rsid w:val="006A6908"/>
    <w:rsid w:val="006B19FB"/>
    <w:rsid w:val="006B1CBD"/>
    <w:rsid w:val="006C0B4C"/>
    <w:rsid w:val="006C46C4"/>
    <w:rsid w:val="006D1179"/>
    <w:rsid w:val="006D6F94"/>
    <w:rsid w:val="006E5E94"/>
    <w:rsid w:val="006F3877"/>
    <w:rsid w:val="006F621B"/>
    <w:rsid w:val="00701965"/>
    <w:rsid w:val="00702764"/>
    <w:rsid w:val="00704A13"/>
    <w:rsid w:val="00705042"/>
    <w:rsid w:val="00717568"/>
    <w:rsid w:val="007176C6"/>
    <w:rsid w:val="00720CFC"/>
    <w:rsid w:val="007228CE"/>
    <w:rsid w:val="00732FE6"/>
    <w:rsid w:val="007356CC"/>
    <w:rsid w:val="0073589E"/>
    <w:rsid w:val="00736C01"/>
    <w:rsid w:val="007412EE"/>
    <w:rsid w:val="007450CF"/>
    <w:rsid w:val="00745ED4"/>
    <w:rsid w:val="00753D16"/>
    <w:rsid w:val="00754EE0"/>
    <w:rsid w:val="00772750"/>
    <w:rsid w:val="00773FBC"/>
    <w:rsid w:val="007742EE"/>
    <w:rsid w:val="00774421"/>
    <w:rsid w:val="00775823"/>
    <w:rsid w:val="007779D8"/>
    <w:rsid w:val="00777C54"/>
    <w:rsid w:val="00780824"/>
    <w:rsid w:val="007818BC"/>
    <w:rsid w:val="0078217B"/>
    <w:rsid w:val="00782486"/>
    <w:rsid w:val="00782D5E"/>
    <w:rsid w:val="00786B24"/>
    <w:rsid w:val="007912E8"/>
    <w:rsid w:val="007A05D8"/>
    <w:rsid w:val="007A1285"/>
    <w:rsid w:val="007A1B68"/>
    <w:rsid w:val="007A4172"/>
    <w:rsid w:val="007A4486"/>
    <w:rsid w:val="007B075A"/>
    <w:rsid w:val="007B5418"/>
    <w:rsid w:val="007B6540"/>
    <w:rsid w:val="007C009D"/>
    <w:rsid w:val="007C1672"/>
    <w:rsid w:val="007C32DD"/>
    <w:rsid w:val="007C4B36"/>
    <w:rsid w:val="007C6072"/>
    <w:rsid w:val="007C7A98"/>
    <w:rsid w:val="007D0F24"/>
    <w:rsid w:val="007D4962"/>
    <w:rsid w:val="007D75B1"/>
    <w:rsid w:val="007E0123"/>
    <w:rsid w:val="007E199F"/>
    <w:rsid w:val="007F0336"/>
    <w:rsid w:val="007F1E7F"/>
    <w:rsid w:val="007F21B7"/>
    <w:rsid w:val="007F2588"/>
    <w:rsid w:val="007F6AAC"/>
    <w:rsid w:val="007F713B"/>
    <w:rsid w:val="007F7567"/>
    <w:rsid w:val="00802CB1"/>
    <w:rsid w:val="00804A79"/>
    <w:rsid w:val="008067AE"/>
    <w:rsid w:val="008077A2"/>
    <w:rsid w:val="008111CD"/>
    <w:rsid w:val="008165F3"/>
    <w:rsid w:val="008200C2"/>
    <w:rsid w:val="00821602"/>
    <w:rsid w:val="008225CD"/>
    <w:rsid w:val="00825A67"/>
    <w:rsid w:val="00830A61"/>
    <w:rsid w:val="0083204D"/>
    <w:rsid w:val="0083236E"/>
    <w:rsid w:val="008331D6"/>
    <w:rsid w:val="008347EA"/>
    <w:rsid w:val="008400A4"/>
    <w:rsid w:val="008418E1"/>
    <w:rsid w:val="00841CE5"/>
    <w:rsid w:val="0084296A"/>
    <w:rsid w:val="00843E5D"/>
    <w:rsid w:val="00844F43"/>
    <w:rsid w:val="00845430"/>
    <w:rsid w:val="0084608D"/>
    <w:rsid w:val="00846144"/>
    <w:rsid w:val="00847320"/>
    <w:rsid w:val="00854537"/>
    <w:rsid w:val="0086149B"/>
    <w:rsid w:val="008714A1"/>
    <w:rsid w:val="00872188"/>
    <w:rsid w:val="008737EF"/>
    <w:rsid w:val="008912FB"/>
    <w:rsid w:val="008A0560"/>
    <w:rsid w:val="008A22AB"/>
    <w:rsid w:val="008A3AB8"/>
    <w:rsid w:val="008A3B76"/>
    <w:rsid w:val="008A446C"/>
    <w:rsid w:val="008A4841"/>
    <w:rsid w:val="008A50F1"/>
    <w:rsid w:val="008A5378"/>
    <w:rsid w:val="008B087F"/>
    <w:rsid w:val="008B0979"/>
    <w:rsid w:val="008B0E67"/>
    <w:rsid w:val="008B34AF"/>
    <w:rsid w:val="008B4014"/>
    <w:rsid w:val="008B413A"/>
    <w:rsid w:val="008B6960"/>
    <w:rsid w:val="008B6B7D"/>
    <w:rsid w:val="008B7A75"/>
    <w:rsid w:val="008C648F"/>
    <w:rsid w:val="008D00E9"/>
    <w:rsid w:val="008D60A9"/>
    <w:rsid w:val="008E6596"/>
    <w:rsid w:val="008F1CBD"/>
    <w:rsid w:val="008F2B72"/>
    <w:rsid w:val="008F2F33"/>
    <w:rsid w:val="009005E2"/>
    <w:rsid w:val="00902D9B"/>
    <w:rsid w:val="00903CEE"/>
    <w:rsid w:val="00905182"/>
    <w:rsid w:val="00906D38"/>
    <w:rsid w:val="00915C2B"/>
    <w:rsid w:val="00916209"/>
    <w:rsid w:val="0091675F"/>
    <w:rsid w:val="00916F6B"/>
    <w:rsid w:val="00921751"/>
    <w:rsid w:val="00922BC6"/>
    <w:rsid w:val="00927ED4"/>
    <w:rsid w:val="00933A63"/>
    <w:rsid w:val="00935896"/>
    <w:rsid w:val="00935EA3"/>
    <w:rsid w:val="00940491"/>
    <w:rsid w:val="0094146C"/>
    <w:rsid w:val="00945A32"/>
    <w:rsid w:val="00947E9E"/>
    <w:rsid w:val="00951989"/>
    <w:rsid w:val="00952695"/>
    <w:rsid w:val="0095529C"/>
    <w:rsid w:val="00961AE4"/>
    <w:rsid w:val="00965393"/>
    <w:rsid w:val="009705ED"/>
    <w:rsid w:val="00973DC6"/>
    <w:rsid w:val="009801C5"/>
    <w:rsid w:val="0098043B"/>
    <w:rsid w:val="009829A7"/>
    <w:rsid w:val="0098733D"/>
    <w:rsid w:val="00987A9B"/>
    <w:rsid w:val="00991487"/>
    <w:rsid w:val="00991EC9"/>
    <w:rsid w:val="009956C4"/>
    <w:rsid w:val="00996177"/>
    <w:rsid w:val="009A17B4"/>
    <w:rsid w:val="009A6B53"/>
    <w:rsid w:val="009B4D00"/>
    <w:rsid w:val="009B4E7F"/>
    <w:rsid w:val="009B5720"/>
    <w:rsid w:val="009B6209"/>
    <w:rsid w:val="009B6EB0"/>
    <w:rsid w:val="009C4FBF"/>
    <w:rsid w:val="009D05BA"/>
    <w:rsid w:val="009D4E27"/>
    <w:rsid w:val="009E03CB"/>
    <w:rsid w:val="009E13CE"/>
    <w:rsid w:val="009E268C"/>
    <w:rsid w:val="009E331E"/>
    <w:rsid w:val="009E3D57"/>
    <w:rsid w:val="009F384A"/>
    <w:rsid w:val="009F44C9"/>
    <w:rsid w:val="00A1284E"/>
    <w:rsid w:val="00A12EFB"/>
    <w:rsid w:val="00A16953"/>
    <w:rsid w:val="00A17764"/>
    <w:rsid w:val="00A206E0"/>
    <w:rsid w:val="00A24C4D"/>
    <w:rsid w:val="00A259C8"/>
    <w:rsid w:val="00A263BA"/>
    <w:rsid w:val="00A31A4A"/>
    <w:rsid w:val="00A31B7E"/>
    <w:rsid w:val="00A374F3"/>
    <w:rsid w:val="00A44718"/>
    <w:rsid w:val="00A44BA0"/>
    <w:rsid w:val="00A4559B"/>
    <w:rsid w:val="00A46650"/>
    <w:rsid w:val="00A46CFD"/>
    <w:rsid w:val="00A505AF"/>
    <w:rsid w:val="00A5131C"/>
    <w:rsid w:val="00A547D1"/>
    <w:rsid w:val="00A6058C"/>
    <w:rsid w:val="00A62B9D"/>
    <w:rsid w:val="00A63387"/>
    <w:rsid w:val="00A63E6B"/>
    <w:rsid w:val="00A64472"/>
    <w:rsid w:val="00A648DA"/>
    <w:rsid w:val="00A65277"/>
    <w:rsid w:val="00A65843"/>
    <w:rsid w:val="00A6773D"/>
    <w:rsid w:val="00A747F5"/>
    <w:rsid w:val="00A76C66"/>
    <w:rsid w:val="00A807BD"/>
    <w:rsid w:val="00A81A87"/>
    <w:rsid w:val="00A84739"/>
    <w:rsid w:val="00A84AC5"/>
    <w:rsid w:val="00A84B35"/>
    <w:rsid w:val="00A85F93"/>
    <w:rsid w:val="00A85F9C"/>
    <w:rsid w:val="00A86877"/>
    <w:rsid w:val="00A93EE5"/>
    <w:rsid w:val="00A958FC"/>
    <w:rsid w:val="00AA305B"/>
    <w:rsid w:val="00AA51C2"/>
    <w:rsid w:val="00AA5B38"/>
    <w:rsid w:val="00AA703A"/>
    <w:rsid w:val="00AB1F19"/>
    <w:rsid w:val="00AB3175"/>
    <w:rsid w:val="00AB525F"/>
    <w:rsid w:val="00AC06D8"/>
    <w:rsid w:val="00AC370B"/>
    <w:rsid w:val="00AC7F5D"/>
    <w:rsid w:val="00AD21C0"/>
    <w:rsid w:val="00AD766C"/>
    <w:rsid w:val="00AE016A"/>
    <w:rsid w:val="00AE3206"/>
    <w:rsid w:val="00AE3208"/>
    <w:rsid w:val="00AE332C"/>
    <w:rsid w:val="00AF27AE"/>
    <w:rsid w:val="00AF2915"/>
    <w:rsid w:val="00AF474E"/>
    <w:rsid w:val="00B00007"/>
    <w:rsid w:val="00B037C6"/>
    <w:rsid w:val="00B12E87"/>
    <w:rsid w:val="00B14311"/>
    <w:rsid w:val="00B17255"/>
    <w:rsid w:val="00B32C7E"/>
    <w:rsid w:val="00B36040"/>
    <w:rsid w:val="00B368C6"/>
    <w:rsid w:val="00B45BD8"/>
    <w:rsid w:val="00B51ACB"/>
    <w:rsid w:val="00B559A3"/>
    <w:rsid w:val="00B57EBE"/>
    <w:rsid w:val="00B61476"/>
    <w:rsid w:val="00B64D88"/>
    <w:rsid w:val="00B65B9B"/>
    <w:rsid w:val="00B72AB8"/>
    <w:rsid w:val="00B758A8"/>
    <w:rsid w:val="00B7671D"/>
    <w:rsid w:val="00B76E3B"/>
    <w:rsid w:val="00B8076A"/>
    <w:rsid w:val="00B83695"/>
    <w:rsid w:val="00B83E3D"/>
    <w:rsid w:val="00B84C07"/>
    <w:rsid w:val="00B8517C"/>
    <w:rsid w:val="00B86EE6"/>
    <w:rsid w:val="00B872E5"/>
    <w:rsid w:val="00B93FA5"/>
    <w:rsid w:val="00B94CA6"/>
    <w:rsid w:val="00BA3E48"/>
    <w:rsid w:val="00BB320B"/>
    <w:rsid w:val="00BB5B8C"/>
    <w:rsid w:val="00BB70F9"/>
    <w:rsid w:val="00BC4449"/>
    <w:rsid w:val="00BD00AB"/>
    <w:rsid w:val="00BD22CC"/>
    <w:rsid w:val="00BD239B"/>
    <w:rsid w:val="00BD257B"/>
    <w:rsid w:val="00BD7600"/>
    <w:rsid w:val="00BE107C"/>
    <w:rsid w:val="00BE1F70"/>
    <w:rsid w:val="00BE5474"/>
    <w:rsid w:val="00BE7A04"/>
    <w:rsid w:val="00BF1852"/>
    <w:rsid w:val="00BF4CBF"/>
    <w:rsid w:val="00BF58B6"/>
    <w:rsid w:val="00C0076A"/>
    <w:rsid w:val="00C013BE"/>
    <w:rsid w:val="00C0269D"/>
    <w:rsid w:val="00C0414D"/>
    <w:rsid w:val="00C1142A"/>
    <w:rsid w:val="00C13629"/>
    <w:rsid w:val="00C159D1"/>
    <w:rsid w:val="00C21B65"/>
    <w:rsid w:val="00C21B91"/>
    <w:rsid w:val="00C2623F"/>
    <w:rsid w:val="00C30270"/>
    <w:rsid w:val="00C35C1A"/>
    <w:rsid w:val="00C422E5"/>
    <w:rsid w:val="00C43424"/>
    <w:rsid w:val="00C466C7"/>
    <w:rsid w:val="00C47D99"/>
    <w:rsid w:val="00C514A9"/>
    <w:rsid w:val="00C56EA6"/>
    <w:rsid w:val="00C61B2C"/>
    <w:rsid w:val="00C670ED"/>
    <w:rsid w:val="00C75458"/>
    <w:rsid w:val="00C814AB"/>
    <w:rsid w:val="00C90557"/>
    <w:rsid w:val="00C906BB"/>
    <w:rsid w:val="00C913F7"/>
    <w:rsid w:val="00C92BCD"/>
    <w:rsid w:val="00C96DF5"/>
    <w:rsid w:val="00CA2670"/>
    <w:rsid w:val="00CA701D"/>
    <w:rsid w:val="00CB19FF"/>
    <w:rsid w:val="00CB366C"/>
    <w:rsid w:val="00CB3F7E"/>
    <w:rsid w:val="00CC045D"/>
    <w:rsid w:val="00CC7F4A"/>
    <w:rsid w:val="00CD2638"/>
    <w:rsid w:val="00CD5FEF"/>
    <w:rsid w:val="00CE1D8B"/>
    <w:rsid w:val="00CE2625"/>
    <w:rsid w:val="00CE3081"/>
    <w:rsid w:val="00CE32EF"/>
    <w:rsid w:val="00CE3BE8"/>
    <w:rsid w:val="00CE4D6B"/>
    <w:rsid w:val="00CE79A5"/>
    <w:rsid w:val="00CF12F7"/>
    <w:rsid w:val="00CF3D6D"/>
    <w:rsid w:val="00CF4C3F"/>
    <w:rsid w:val="00CF6888"/>
    <w:rsid w:val="00D00A76"/>
    <w:rsid w:val="00D020F0"/>
    <w:rsid w:val="00D02C0C"/>
    <w:rsid w:val="00D12290"/>
    <w:rsid w:val="00D156AB"/>
    <w:rsid w:val="00D156DC"/>
    <w:rsid w:val="00D15AE8"/>
    <w:rsid w:val="00D21A30"/>
    <w:rsid w:val="00D21EEA"/>
    <w:rsid w:val="00D22412"/>
    <w:rsid w:val="00D2281C"/>
    <w:rsid w:val="00D23C39"/>
    <w:rsid w:val="00D23E0C"/>
    <w:rsid w:val="00D24173"/>
    <w:rsid w:val="00D265B2"/>
    <w:rsid w:val="00D2682E"/>
    <w:rsid w:val="00D324E4"/>
    <w:rsid w:val="00D34525"/>
    <w:rsid w:val="00D4086F"/>
    <w:rsid w:val="00D4126D"/>
    <w:rsid w:val="00D450C7"/>
    <w:rsid w:val="00D45BAE"/>
    <w:rsid w:val="00D46946"/>
    <w:rsid w:val="00D46F06"/>
    <w:rsid w:val="00D5447F"/>
    <w:rsid w:val="00D57D83"/>
    <w:rsid w:val="00D64AFB"/>
    <w:rsid w:val="00D713F9"/>
    <w:rsid w:val="00D767A7"/>
    <w:rsid w:val="00D811CF"/>
    <w:rsid w:val="00D85517"/>
    <w:rsid w:val="00D86050"/>
    <w:rsid w:val="00D87289"/>
    <w:rsid w:val="00D8768B"/>
    <w:rsid w:val="00D901A0"/>
    <w:rsid w:val="00D93A25"/>
    <w:rsid w:val="00D967DE"/>
    <w:rsid w:val="00D97A96"/>
    <w:rsid w:val="00D97BD1"/>
    <w:rsid w:val="00DA35B1"/>
    <w:rsid w:val="00DA7AD5"/>
    <w:rsid w:val="00DB4634"/>
    <w:rsid w:val="00DB7B81"/>
    <w:rsid w:val="00DC145E"/>
    <w:rsid w:val="00DC3416"/>
    <w:rsid w:val="00DC5E9C"/>
    <w:rsid w:val="00DC7878"/>
    <w:rsid w:val="00DC7E75"/>
    <w:rsid w:val="00DD0BE3"/>
    <w:rsid w:val="00DD0DC5"/>
    <w:rsid w:val="00DD2769"/>
    <w:rsid w:val="00DD4B9D"/>
    <w:rsid w:val="00DD6B2D"/>
    <w:rsid w:val="00DD7C38"/>
    <w:rsid w:val="00DE2677"/>
    <w:rsid w:val="00DF16BD"/>
    <w:rsid w:val="00DF2873"/>
    <w:rsid w:val="00DF3B96"/>
    <w:rsid w:val="00DF4178"/>
    <w:rsid w:val="00DF6CA0"/>
    <w:rsid w:val="00DF6CE7"/>
    <w:rsid w:val="00E0106F"/>
    <w:rsid w:val="00E01F88"/>
    <w:rsid w:val="00E02DF7"/>
    <w:rsid w:val="00E0601C"/>
    <w:rsid w:val="00E14562"/>
    <w:rsid w:val="00E14692"/>
    <w:rsid w:val="00E16363"/>
    <w:rsid w:val="00E223C1"/>
    <w:rsid w:val="00E23EE8"/>
    <w:rsid w:val="00E24CBD"/>
    <w:rsid w:val="00E268D7"/>
    <w:rsid w:val="00E33736"/>
    <w:rsid w:val="00E360AD"/>
    <w:rsid w:val="00E42042"/>
    <w:rsid w:val="00E42CC4"/>
    <w:rsid w:val="00E44621"/>
    <w:rsid w:val="00E457DF"/>
    <w:rsid w:val="00E45A42"/>
    <w:rsid w:val="00E464AC"/>
    <w:rsid w:val="00E5137D"/>
    <w:rsid w:val="00E52F0D"/>
    <w:rsid w:val="00E539D4"/>
    <w:rsid w:val="00E548F9"/>
    <w:rsid w:val="00E549FB"/>
    <w:rsid w:val="00E556A7"/>
    <w:rsid w:val="00E560B1"/>
    <w:rsid w:val="00E63EAB"/>
    <w:rsid w:val="00E63FC1"/>
    <w:rsid w:val="00E66DF6"/>
    <w:rsid w:val="00E67A28"/>
    <w:rsid w:val="00E716C7"/>
    <w:rsid w:val="00E728E7"/>
    <w:rsid w:val="00E7372D"/>
    <w:rsid w:val="00E74B1B"/>
    <w:rsid w:val="00E74C78"/>
    <w:rsid w:val="00E777E0"/>
    <w:rsid w:val="00E778B1"/>
    <w:rsid w:val="00E779EA"/>
    <w:rsid w:val="00E77E68"/>
    <w:rsid w:val="00E86883"/>
    <w:rsid w:val="00E93045"/>
    <w:rsid w:val="00E93724"/>
    <w:rsid w:val="00E972EC"/>
    <w:rsid w:val="00EA368C"/>
    <w:rsid w:val="00EA3E7F"/>
    <w:rsid w:val="00EA5F58"/>
    <w:rsid w:val="00EB2697"/>
    <w:rsid w:val="00EB4403"/>
    <w:rsid w:val="00EB4F6A"/>
    <w:rsid w:val="00EB6990"/>
    <w:rsid w:val="00EB72BF"/>
    <w:rsid w:val="00EC0F86"/>
    <w:rsid w:val="00EC2380"/>
    <w:rsid w:val="00EC5204"/>
    <w:rsid w:val="00ED04FE"/>
    <w:rsid w:val="00ED2B07"/>
    <w:rsid w:val="00ED376A"/>
    <w:rsid w:val="00ED73A7"/>
    <w:rsid w:val="00EE407B"/>
    <w:rsid w:val="00EE7EF0"/>
    <w:rsid w:val="00EF054B"/>
    <w:rsid w:val="00EF1259"/>
    <w:rsid w:val="00F01E5F"/>
    <w:rsid w:val="00F033FF"/>
    <w:rsid w:val="00F039CF"/>
    <w:rsid w:val="00F043C8"/>
    <w:rsid w:val="00F04585"/>
    <w:rsid w:val="00F05531"/>
    <w:rsid w:val="00F0605C"/>
    <w:rsid w:val="00F0686F"/>
    <w:rsid w:val="00F06D10"/>
    <w:rsid w:val="00F07B87"/>
    <w:rsid w:val="00F103D4"/>
    <w:rsid w:val="00F13336"/>
    <w:rsid w:val="00F135E9"/>
    <w:rsid w:val="00F14F89"/>
    <w:rsid w:val="00F20661"/>
    <w:rsid w:val="00F20E69"/>
    <w:rsid w:val="00F263BF"/>
    <w:rsid w:val="00F2668E"/>
    <w:rsid w:val="00F317FA"/>
    <w:rsid w:val="00F31AAC"/>
    <w:rsid w:val="00F32705"/>
    <w:rsid w:val="00F34122"/>
    <w:rsid w:val="00F34DAD"/>
    <w:rsid w:val="00F37842"/>
    <w:rsid w:val="00F42DB2"/>
    <w:rsid w:val="00F45402"/>
    <w:rsid w:val="00F47087"/>
    <w:rsid w:val="00F474C2"/>
    <w:rsid w:val="00F503CD"/>
    <w:rsid w:val="00F52B58"/>
    <w:rsid w:val="00F54F20"/>
    <w:rsid w:val="00F55EAA"/>
    <w:rsid w:val="00F56EB9"/>
    <w:rsid w:val="00F65B44"/>
    <w:rsid w:val="00F66EC7"/>
    <w:rsid w:val="00F74B3B"/>
    <w:rsid w:val="00F757EB"/>
    <w:rsid w:val="00F82657"/>
    <w:rsid w:val="00F82EC4"/>
    <w:rsid w:val="00F91400"/>
    <w:rsid w:val="00F927C4"/>
    <w:rsid w:val="00F97688"/>
    <w:rsid w:val="00F97D32"/>
    <w:rsid w:val="00FA6592"/>
    <w:rsid w:val="00FA77B3"/>
    <w:rsid w:val="00FB1969"/>
    <w:rsid w:val="00FB2D4A"/>
    <w:rsid w:val="00FC08FF"/>
    <w:rsid w:val="00FC0EE6"/>
    <w:rsid w:val="00FC1C64"/>
    <w:rsid w:val="00FC7C1A"/>
    <w:rsid w:val="00FC7F6C"/>
    <w:rsid w:val="00FD0A31"/>
    <w:rsid w:val="00FD12A8"/>
    <w:rsid w:val="00FD12E5"/>
    <w:rsid w:val="00FD1E8F"/>
    <w:rsid w:val="00FD60E1"/>
    <w:rsid w:val="00FD6156"/>
    <w:rsid w:val="00FD6862"/>
    <w:rsid w:val="00FD6EB8"/>
    <w:rsid w:val="00FD6FC3"/>
    <w:rsid w:val="00FE78D8"/>
    <w:rsid w:val="00FF63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3AA5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8" w:lineRule="auto"/>
    </w:pPr>
    <w:rPr>
      <w:rFonts w:ascii="Arial" w:hAnsi="Arial" w:cs="Arial"/>
    </w:rPr>
  </w:style>
  <w:style w:type="paragraph" w:styleId="Kop1">
    <w:name w:val="heading 1"/>
    <w:basedOn w:val="Standaard"/>
    <w:next w:val="Standaard"/>
    <w:qFormat/>
    <w:rsid w:val="00DC7878"/>
    <w:pPr>
      <w:keepNext/>
      <w:outlineLvl w:val="0"/>
    </w:pPr>
    <w:rPr>
      <w:b/>
      <w:caps/>
    </w:rPr>
  </w:style>
  <w:style w:type="paragraph" w:styleId="Kop2">
    <w:name w:val="heading 2"/>
    <w:basedOn w:val="Standaard"/>
    <w:next w:val="Standaard"/>
    <w:qFormat/>
    <w:rsid w:val="00A648DA"/>
    <w:pPr>
      <w:keepNext/>
      <w:numPr>
        <w:numId w:val="3"/>
      </w:numPr>
      <w:spacing w:after="120"/>
      <w:outlineLvl w:val="1"/>
    </w:pPr>
    <w:rPr>
      <w:b/>
    </w:rPr>
  </w:style>
  <w:style w:type="paragraph" w:styleId="Kop3">
    <w:name w:val="heading 3"/>
    <w:basedOn w:val="Standaard"/>
    <w:next w:val="Standaard"/>
    <w:qFormat/>
    <w:pPr>
      <w:keepNext/>
      <w:spacing w:before="240" w:after="60"/>
      <w:outlineLvl w:val="2"/>
    </w:pPr>
    <w:rPr>
      <w:sz w:val="24"/>
      <w:szCs w:val="24"/>
    </w:rPr>
  </w:style>
  <w:style w:type="paragraph" w:styleId="Kop4">
    <w:name w:val="heading 4"/>
    <w:basedOn w:val="Standaard"/>
    <w:next w:val="Standaard"/>
    <w:link w:val="Kop4Char"/>
    <w:uiPriority w:val="9"/>
    <w:semiHidden/>
    <w:unhideWhenUsed/>
    <w:qFormat/>
    <w:rsid w:val="003722EA"/>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qFormat/>
    <w:pPr>
      <w:spacing w:before="240" w:after="60"/>
      <w:outlineLvl w:val="5"/>
    </w:pPr>
    <w:rPr>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Koptekst">
    <w:name w:val="header"/>
    <w:basedOn w:val="Standaard"/>
    <w:pPr>
      <w:tabs>
        <w:tab w:val="center" w:pos="4536"/>
        <w:tab w:val="right" w:pos="9072"/>
      </w:tabs>
    </w:pPr>
  </w:style>
  <w:style w:type="character" w:styleId="Paginanummer">
    <w:name w:val="page number"/>
    <w:rPr>
      <w:rFonts w:ascii="Arial" w:hAnsi="Arial" w:cs="Arial"/>
      <w:sz w:val="20"/>
      <w:szCs w:val="20"/>
    </w:rPr>
  </w:style>
  <w:style w:type="paragraph" w:styleId="Voettekst">
    <w:name w:val="footer"/>
    <w:basedOn w:val="Standaard"/>
    <w:link w:val="VoettekstChar"/>
    <w:uiPriority w:val="99"/>
    <w:pPr>
      <w:tabs>
        <w:tab w:val="left" w:pos="567"/>
      </w:tabs>
    </w:pPr>
  </w:style>
  <w:style w:type="character" w:styleId="Voetnootmarkering">
    <w:name w:val="footnote reference"/>
    <w:semiHidden/>
    <w:rPr>
      <w:rFonts w:ascii="Arial" w:hAnsi="Arial" w:cs="Arial"/>
      <w:vertAlign w:val="superscript"/>
    </w:rPr>
  </w:style>
  <w:style w:type="paragraph" w:customStyle="1" w:styleId="Opmaakprofiel1">
    <w:name w:val="Opmaakprofiel1"/>
    <w:basedOn w:val="Standaard"/>
  </w:style>
  <w:style w:type="character" w:styleId="Regelnummer">
    <w:name w:val="line number"/>
    <w:rPr>
      <w:rFonts w:ascii="Arial" w:hAnsi="Arial" w:cs="Arial"/>
    </w:rPr>
  </w:style>
  <w:style w:type="paragraph" w:styleId="Tekstzonderopmaak">
    <w:name w:val="Plain Text"/>
    <w:basedOn w:val="Standaard"/>
  </w:style>
  <w:style w:type="character" w:styleId="Nadruk">
    <w:name w:val="Emphasis"/>
    <w:uiPriority w:val="20"/>
    <w:qFormat/>
    <w:rPr>
      <w:rFonts w:ascii="Arial" w:hAnsi="Arial" w:cs="Arial"/>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cs="Arial"/>
    </w:rPr>
  </w:style>
  <w:style w:type="paragraph" w:customStyle="1" w:styleId="KIXbarcode">
    <w:name w:val="KIX barcode"/>
    <w:basedOn w:val="Standaard"/>
    <w:rPr>
      <w:rFonts w:ascii="KIX Barcode" w:hAnsi="KIX Barcode" w:cs="KIX Barcode"/>
    </w:rPr>
  </w:style>
  <w:style w:type="character" w:styleId="GevolgdeHyperlink">
    <w:name w:val="FollowedHyperlink"/>
    <w:rPr>
      <w:rFonts w:ascii="Arial" w:hAnsi="Arial" w:cs="Arial"/>
      <w:color w:val="800080"/>
      <w:u w:val="single"/>
    </w:rPr>
  </w:style>
  <w:style w:type="character" w:styleId="Eindnootmarkering">
    <w:name w:val="endnote reference"/>
    <w:semiHidden/>
    <w:rPr>
      <w:rFonts w:ascii="Arial" w:hAnsi="Arial" w:cs="Arial"/>
      <w:vertAlign w:val="superscript"/>
    </w:rPr>
  </w:style>
  <w:style w:type="paragraph" w:styleId="Documentstructuur">
    <w:name w:val="Document Map"/>
    <w:basedOn w:val="Standaard"/>
    <w:semiHidden/>
    <w:pPr>
      <w:shd w:val="clear" w:color="auto" w:fill="000080"/>
    </w:pPr>
  </w:style>
  <w:style w:type="paragraph" w:styleId="Lijstopsomteken">
    <w:name w:val="List Bullet"/>
    <w:basedOn w:val="Standaard"/>
    <w:autoRedefine/>
    <w:pPr>
      <w:widowControl w:val="0"/>
      <w:numPr>
        <w:numId w:val="2"/>
      </w:numPr>
      <w:tabs>
        <w:tab w:val="left" w:pos="-720"/>
        <w:tab w:val="num" w:pos="1209"/>
      </w:tabs>
      <w:suppressAutoHyphens/>
      <w:spacing w:line="240" w:lineRule="auto"/>
      <w:ind w:left="360"/>
    </w:pPr>
    <w:rPr>
      <w:rFonts w:ascii="Courier New" w:hAnsi="Courier New" w:cs="Courier New"/>
      <w:sz w:val="24"/>
      <w:szCs w:val="24"/>
      <w:lang w:val="en-US"/>
    </w:rPr>
  </w:style>
  <w:style w:type="paragraph" w:styleId="Lijstopsomteken2">
    <w:name w:val="List Bullet 2"/>
    <w:basedOn w:val="Standaard"/>
    <w:autoRedefine/>
    <w:pPr>
      <w:widowControl w:val="0"/>
      <w:numPr>
        <w:numId w:val="1"/>
      </w:numPr>
      <w:tabs>
        <w:tab w:val="clear" w:pos="360"/>
        <w:tab w:val="left" w:pos="-720"/>
        <w:tab w:val="num" w:pos="643"/>
        <w:tab w:val="num" w:pos="1492"/>
      </w:tabs>
      <w:suppressAutoHyphens/>
      <w:spacing w:line="240" w:lineRule="auto"/>
      <w:ind w:left="643"/>
    </w:pPr>
    <w:rPr>
      <w:rFonts w:ascii="Courier New" w:hAnsi="Courier New" w:cs="Courier New"/>
      <w:sz w:val="24"/>
      <w:szCs w:val="24"/>
      <w:lang w:val="en-US"/>
    </w:rPr>
  </w:style>
  <w:style w:type="paragraph" w:styleId="Plattetekstinspringen3">
    <w:name w:val="Body Text Indent 3"/>
    <w:basedOn w:val="Standaard"/>
    <w:pPr>
      <w:widowControl w:val="0"/>
      <w:tabs>
        <w:tab w:val="left" w:pos="340"/>
        <w:tab w:val="left" w:pos="567"/>
        <w:tab w:val="left" w:pos="3119"/>
        <w:tab w:val="left" w:pos="3402"/>
      </w:tabs>
      <w:spacing w:line="240" w:lineRule="auto"/>
      <w:ind w:left="3402" w:hanging="3402"/>
      <w:jc w:val="both"/>
    </w:pPr>
    <w:rPr>
      <w:spacing w:val="-3"/>
      <w:sz w:val="22"/>
      <w:szCs w:val="22"/>
    </w:rPr>
  </w:style>
  <w:style w:type="character" w:customStyle="1" w:styleId="Alineanummer1">
    <w:name w:val="Alineanummer 1"/>
    <w:basedOn w:val="Standaardalinea-lettertype"/>
  </w:style>
  <w:style w:type="character" w:customStyle="1" w:styleId="Dokuinit">
    <w:name w:val="Doku init"/>
    <w:basedOn w:val="Standaardalinea-lettertype"/>
  </w:style>
  <w:style w:type="paragraph" w:styleId="Lijst">
    <w:name w:val="List"/>
    <w:basedOn w:val="Standaard"/>
    <w:pPr>
      <w:widowControl w:val="0"/>
      <w:tabs>
        <w:tab w:val="left" w:pos="-720"/>
      </w:tabs>
      <w:suppressAutoHyphens/>
      <w:spacing w:line="240" w:lineRule="auto"/>
      <w:ind w:left="283" w:hanging="283"/>
    </w:pPr>
    <w:rPr>
      <w:rFonts w:ascii="Courier New" w:hAnsi="Courier New" w:cs="Courier New"/>
      <w:sz w:val="24"/>
      <w:szCs w:val="24"/>
      <w:lang w:val="en-US"/>
    </w:rPr>
  </w:style>
  <w:style w:type="paragraph" w:styleId="Plattetekstinspringen">
    <w:name w:val="Body Text Indent"/>
    <w:basedOn w:val="Standaard"/>
    <w:pPr>
      <w:widowControl w:val="0"/>
      <w:tabs>
        <w:tab w:val="left" w:pos="-720"/>
      </w:tabs>
      <w:suppressAutoHyphens/>
      <w:spacing w:after="120" w:line="240" w:lineRule="auto"/>
      <w:ind w:left="283"/>
    </w:pPr>
    <w:rPr>
      <w:rFonts w:ascii="Courier New" w:hAnsi="Courier New" w:cs="Courier New"/>
      <w:sz w:val="24"/>
      <w:szCs w:val="24"/>
      <w:lang w:val="en-US"/>
    </w:rPr>
  </w:style>
  <w:style w:type="paragraph" w:styleId="Plattetekst">
    <w:name w:val="Body Text"/>
    <w:basedOn w:val="Standaard"/>
    <w:pPr>
      <w:widowControl w:val="0"/>
      <w:tabs>
        <w:tab w:val="left" w:pos="-720"/>
      </w:tabs>
      <w:suppressAutoHyphens/>
      <w:spacing w:after="120" w:line="240" w:lineRule="auto"/>
    </w:pPr>
    <w:rPr>
      <w:rFonts w:ascii="Courier New" w:hAnsi="Courier New" w:cs="Courier New"/>
      <w:sz w:val="24"/>
      <w:szCs w:val="24"/>
      <w:lang w:val="en-US"/>
    </w:rPr>
  </w:style>
  <w:style w:type="paragraph" w:styleId="Standaardinspringing">
    <w:name w:val="Normal Indent"/>
    <w:basedOn w:val="Standaard"/>
    <w:pPr>
      <w:widowControl w:val="0"/>
      <w:tabs>
        <w:tab w:val="left" w:pos="-720"/>
      </w:tabs>
      <w:suppressAutoHyphens/>
      <w:spacing w:line="240" w:lineRule="auto"/>
      <w:ind w:left="708"/>
    </w:pPr>
    <w:rPr>
      <w:rFonts w:ascii="Courier New" w:hAnsi="Courier New" w:cs="Courier New"/>
      <w:sz w:val="24"/>
      <w:szCs w:val="24"/>
      <w:lang w:val="en-US"/>
    </w:rPr>
  </w:style>
  <w:style w:type="paragraph" w:styleId="Ballontekst">
    <w:name w:val="Balloon Text"/>
    <w:basedOn w:val="Standaard"/>
    <w:semiHidden/>
    <w:rsid w:val="007D75B1"/>
    <w:rPr>
      <w:rFonts w:ascii="Tahoma" w:hAnsi="Tahoma" w:cs="Tahoma"/>
      <w:sz w:val="16"/>
      <w:szCs w:val="16"/>
    </w:rPr>
  </w:style>
  <w:style w:type="paragraph" w:styleId="Lijstalinea">
    <w:name w:val="List Paragraph"/>
    <w:basedOn w:val="Standaard"/>
    <w:uiPriority w:val="34"/>
    <w:qFormat/>
    <w:rsid w:val="00457B2D"/>
    <w:pPr>
      <w:ind w:left="708"/>
    </w:pPr>
  </w:style>
  <w:style w:type="paragraph" w:styleId="Geenafstand">
    <w:name w:val="No Spacing"/>
    <w:link w:val="GeenafstandChar"/>
    <w:uiPriority w:val="1"/>
    <w:qFormat/>
    <w:rsid w:val="00F06D10"/>
    <w:rPr>
      <w:rFonts w:ascii="Arial" w:hAnsi="Arial" w:cs="Arial"/>
    </w:rPr>
  </w:style>
  <w:style w:type="character" w:customStyle="1" w:styleId="VoettekstChar">
    <w:name w:val="Voettekst Char"/>
    <w:link w:val="Voettekst"/>
    <w:uiPriority w:val="99"/>
    <w:rsid w:val="00247E2B"/>
    <w:rPr>
      <w:rFonts w:ascii="Arial" w:hAnsi="Arial" w:cs="Arial"/>
    </w:rPr>
  </w:style>
  <w:style w:type="paragraph" w:customStyle="1" w:styleId="Verborgen">
    <w:name w:val="Verborgen"/>
    <w:basedOn w:val="Standaard"/>
    <w:rsid w:val="00FC08FF"/>
    <w:pPr>
      <w:spacing w:line="240" w:lineRule="auto"/>
    </w:pPr>
    <w:rPr>
      <w:rFonts w:ascii="Frutiger Light" w:hAnsi="Frutiger Light" w:cs="Times New Roman"/>
      <w:sz w:val="16"/>
    </w:rPr>
  </w:style>
  <w:style w:type="table" w:styleId="Tabelraster">
    <w:name w:val="Table Grid"/>
    <w:basedOn w:val="Standaardtabel"/>
    <w:uiPriority w:val="59"/>
    <w:rsid w:val="00FC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
    <w:name w:val="ol"/>
    <w:basedOn w:val="Standaardalinea-lettertype"/>
    <w:rsid w:val="00052014"/>
  </w:style>
  <w:style w:type="character" w:customStyle="1" w:styleId="GeenafstandChar">
    <w:name w:val="Geen afstand Char"/>
    <w:basedOn w:val="Standaardalinea-lettertype"/>
    <w:link w:val="Geenafstand"/>
    <w:uiPriority w:val="1"/>
    <w:rsid w:val="00052014"/>
    <w:rPr>
      <w:rFonts w:ascii="Arial" w:hAnsi="Arial" w:cs="Arial"/>
    </w:rPr>
  </w:style>
  <w:style w:type="character" w:customStyle="1" w:styleId="Kop4Char">
    <w:name w:val="Kop 4 Char"/>
    <w:basedOn w:val="Standaardalinea-lettertype"/>
    <w:link w:val="Kop4"/>
    <w:uiPriority w:val="9"/>
    <w:semiHidden/>
    <w:rsid w:val="003722EA"/>
    <w:rPr>
      <w:rFonts w:asciiTheme="majorHAnsi" w:eastAsiaTheme="majorEastAsia" w:hAnsiTheme="majorHAnsi" w:cstheme="majorBidi"/>
      <w:b/>
      <w:bCs/>
      <w:i/>
      <w:iCs/>
      <w:color w:val="4F81BD" w:themeColor="accent1"/>
    </w:rPr>
  </w:style>
  <w:style w:type="paragraph" w:customStyle="1" w:styleId="pzonderwitruimte1">
    <w:name w:val="pzonderwitruimte1"/>
    <w:basedOn w:val="Standaard"/>
    <w:rsid w:val="003722EA"/>
    <w:pPr>
      <w:spacing w:line="240" w:lineRule="auto"/>
    </w:pPr>
    <w:rPr>
      <w:rFonts w:ascii="Times New Roman" w:hAnsi="Times New Roman" w:cs="Times New Roman"/>
      <w:sz w:val="24"/>
      <w:szCs w:val="24"/>
    </w:rPr>
  </w:style>
  <w:style w:type="paragraph" w:customStyle="1" w:styleId="Default">
    <w:name w:val="Default"/>
    <w:rsid w:val="00BD22CC"/>
    <w:pPr>
      <w:autoSpaceDE w:val="0"/>
      <w:autoSpaceDN w:val="0"/>
      <w:adjustRightInd w:val="0"/>
    </w:pPr>
    <w:rPr>
      <w:rFonts w:ascii="Arial" w:hAnsi="Arial" w:cs="Arial"/>
      <w:color w:val="000000"/>
      <w:sz w:val="24"/>
      <w:szCs w:val="24"/>
    </w:rPr>
  </w:style>
  <w:style w:type="paragraph" w:customStyle="1" w:styleId="Standaard3">
    <w:name w:val="Standaard+3"/>
    <w:basedOn w:val="Default"/>
    <w:next w:val="Default"/>
    <w:uiPriority w:val="99"/>
    <w:rsid w:val="002E3A3B"/>
    <w:rPr>
      <w:color w:val="auto"/>
    </w:rPr>
  </w:style>
  <w:style w:type="character" w:styleId="Verwijzingopmerking">
    <w:name w:val="annotation reference"/>
    <w:basedOn w:val="Standaardalinea-lettertype"/>
    <w:uiPriority w:val="99"/>
    <w:unhideWhenUsed/>
    <w:rsid w:val="00774421"/>
    <w:rPr>
      <w:sz w:val="16"/>
      <w:szCs w:val="16"/>
    </w:rPr>
  </w:style>
  <w:style w:type="paragraph" w:styleId="Tekstopmerking">
    <w:name w:val="annotation text"/>
    <w:basedOn w:val="Standaard"/>
    <w:link w:val="TekstopmerkingChar"/>
    <w:uiPriority w:val="99"/>
    <w:unhideWhenUsed/>
    <w:rsid w:val="00774421"/>
    <w:pPr>
      <w:spacing w:line="240" w:lineRule="auto"/>
    </w:pPr>
  </w:style>
  <w:style w:type="character" w:customStyle="1" w:styleId="TekstopmerkingChar">
    <w:name w:val="Tekst opmerking Char"/>
    <w:basedOn w:val="Standaardalinea-lettertype"/>
    <w:link w:val="Tekstopmerking"/>
    <w:uiPriority w:val="99"/>
    <w:rsid w:val="00774421"/>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774421"/>
    <w:rPr>
      <w:b/>
      <w:bCs/>
    </w:rPr>
  </w:style>
  <w:style w:type="character" w:customStyle="1" w:styleId="OnderwerpvanopmerkingChar">
    <w:name w:val="Onderwerp van opmerking Char"/>
    <w:basedOn w:val="TekstopmerkingChar"/>
    <w:link w:val="Onderwerpvanopmerking"/>
    <w:uiPriority w:val="99"/>
    <w:semiHidden/>
    <w:rsid w:val="00774421"/>
    <w:rPr>
      <w:rFonts w:ascii="Arial" w:hAnsi="Arial" w:cs="Arial"/>
      <w:b/>
      <w:bCs/>
    </w:rPr>
  </w:style>
  <w:style w:type="paragraph" w:styleId="Revisie">
    <w:name w:val="Revision"/>
    <w:hidden/>
    <w:uiPriority w:val="99"/>
    <w:semiHidden/>
    <w:rsid w:val="007D0F24"/>
    <w:rPr>
      <w:rFonts w:ascii="Arial" w:hAnsi="Arial" w:cs="Arial"/>
    </w:rPr>
  </w:style>
  <w:style w:type="character" w:styleId="Zwaar">
    <w:name w:val="Strong"/>
    <w:basedOn w:val="Standaardalinea-lettertype"/>
    <w:uiPriority w:val="22"/>
    <w:qFormat/>
    <w:rsid w:val="00AF2915"/>
    <w:rPr>
      <w:b/>
      <w:bCs/>
    </w:rPr>
  </w:style>
  <w:style w:type="paragraph" w:styleId="Normaalweb">
    <w:name w:val="Normal (Web)"/>
    <w:basedOn w:val="Standaard"/>
    <w:uiPriority w:val="99"/>
    <w:semiHidden/>
    <w:unhideWhenUsed/>
    <w:rsid w:val="00EC5204"/>
    <w:pPr>
      <w:spacing w:before="100" w:beforeAutospacing="1" w:after="100" w:afterAutospacing="1" w:line="240" w:lineRule="auto"/>
    </w:pPr>
    <w:rPr>
      <w:rFonts w:ascii="Times" w:hAnsi="Times" w:cs="Times New Roman"/>
    </w:rPr>
  </w:style>
  <w:style w:type="character" w:styleId="Hyperlink">
    <w:name w:val="Hyperlink"/>
    <w:basedOn w:val="Standaardalinea-lettertype"/>
    <w:uiPriority w:val="99"/>
    <w:unhideWhenUsed/>
    <w:rsid w:val="00A95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8" w:lineRule="auto"/>
    </w:pPr>
    <w:rPr>
      <w:rFonts w:ascii="Arial" w:hAnsi="Arial" w:cs="Arial"/>
    </w:rPr>
  </w:style>
  <w:style w:type="paragraph" w:styleId="Kop1">
    <w:name w:val="heading 1"/>
    <w:basedOn w:val="Standaard"/>
    <w:next w:val="Standaard"/>
    <w:qFormat/>
    <w:rsid w:val="00DC7878"/>
    <w:pPr>
      <w:keepNext/>
      <w:outlineLvl w:val="0"/>
    </w:pPr>
    <w:rPr>
      <w:b/>
      <w:caps/>
    </w:rPr>
  </w:style>
  <w:style w:type="paragraph" w:styleId="Kop2">
    <w:name w:val="heading 2"/>
    <w:basedOn w:val="Standaard"/>
    <w:next w:val="Standaard"/>
    <w:qFormat/>
    <w:rsid w:val="00A648DA"/>
    <w:pPr>
      <w:keepNext/>
      <w:numPr>
        <w:numId w:val="3"/>
      </w:numPr>
      <w:spacing w:after="120"/>
      <w:outlineLvl w:val="1"/>
    </w:pPr>
    <w:rPr>
      <w:b/>
    </w:rPr>
  </w:style>
  <w:style w:type="paragraph" w:styleId="Kop3">
    <w:name w:val="heading 3"/>
    <w:basedOn w:val="Standaard"/>
    <w:next w:val="Standaard"/>
    <w:qFormat/>
    <w:pPr>
      <w:keepNext/>
      <w:spacing w:before="240" w:after="60"/>
      <w:outlineLvl w:val="2"/>
    </w:pPr>
    <w:rPr>
      <w:sz w:val="24"/>
      <w:szCs w:val="24"/>
    </w:rPr>
  </w:style>
  <w:style w:type="paragraph" w:styleId="Kop4">
    <w:name w:val="heading 4"/>
    <w:basedOn w:val="Standaard"/>
    <w:next w:val="Standaard"/>
    <w:link w:val="Kop4Char"/>
    <w:uiPriority w:val="9"/>
    <w:semiHidden/>
    <w:unhideWhenUsed/>
    <w:qFormat/>
    <w:rsid w:val="003722EA"/>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qFormat/>
    <w:pPr>
      <w:spacing w:before="240" w:after="60"/>
      <w:outlineLvl w:val="5"/>
    </w:pPr>
    <w:rPr>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Koptekst">
    <w:name w:val="header"/>
    <w:basedOn w:val="Standaard"/>
    <w:pPr>
      <w:tabs>
        <w:tab w:val="center" w:pos="4536"/>
        <w:tab w:val="right" w:pos="9072"/>
      </w:tabs>
    </w:pPr>
  </w:style>
  <w:style w:type="character" w:styleId="Paginanummer">
    <w:name w:val="page number"/>
    <w:rPr>
      <w:rFonts w:ascii="Arial" w:hAnsi="Arial" w:cs="Arial"/>
      <w:sz w:val="20"/>
      <w:szCs w:val="20"/>
    </w:rPr>
  </w:style>
  <w:style w:type="paragraph" w:styleId="Voettekst">
    <w:name w:val="footer"/>
    <w:basedOn w:val="Standaard"/>
    <w:link w:val="VoettekstChar"/>
    <w:uiPriority w:val="99"/>
    <w:pPr>
      <w:tabs>
        <w:tab w:val="left" w:pos="567"/>
      </w:tabs>
    </w:pPr>
  </w:style>
  <w:style w:type="character" w:styleId="Voetnootmarkering">
    <w:name w:val="footnote reference"/>
    <w:semiHidden/>
    <w:rPr>
      <w:rFonts w:ascii="Arial" w:hAnsi="Arial" w:cs="Arial"/>
      <w:vertAlign w:val="superscript"/>
    </w:rPr>
  </w:style>
  <w:style w:type="paragraph" w:customStyle="1" w:styleId="Opmaakprofiel1">
    <w:name w:val="Opmaakprofiel1"/>
    <w:basedOn w:val="Standaard"/>
  </w:style>
  <w:style w:type="character" w:styleId="Regelnummer">
    <w:name w:val="line number"/>
    <w:rPr>
      <w:rFonts w:ascii="Arial" w:hAnsi="Arial" w:cs="Arial"/>
    </w:rPr>
  </w:style>
  <w:style w:type="paragraph" w:styleId="Tekstzonderopmaak">
    <w:name w:val="Plain Text"/>
    <w:basedOn w:val="Standaard"/>
  </w:style>
  <w:style w:type="character" w:styleId="Nadruk">
    <w:name w:val="Emphasis"/>
    <w:uiPriority w:val="20"/>
    <w:qFormat/>
    <w:rPr>
      <w:rFonts w:ascii="Arial" w:hAnsi="Arial" w:cs="Arial"/>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cs="Arial"/>
    </w:rPr>
  </w:style>
  <w:style w:type="paragraph" w:customStyle="1" w:styleId="KIXbarcode">
    <w:name w:val="KIX barcode"/>
    <w:basedOn w:val="Standaard"/>
    <w:rPr>
      <w:rFonts w:ascii="KIX Barcode" w:hAnsi="KIX Barcode" w:cs="KIX Barcode"/>
    </w:rPr>
  </w:style>
  <w:style w:type="character" w:styleId="GevolgdeHyperlink">
    <w:name w:val="FollowedHyperlink"/>
    <w:rPr>
      <w:rFonts w:ascii="Arial" w:hAnsi="Arial" w:cs="Arial"/>
      <w:color w:val="800080"/>
      <w:u w:val="single"/>
    </w:rPr>
  </w:style>
  <w:style w:type="character" w:styleId="Eindnootmarkering">
    <w:name w:val="endnote reference"/>
    <w:semiHidden/>
    <w:rPr>
      <w:rFonts w:ascii="Arial" w:hAnsi="Arial" w:cs="Arial"/>
      <w:vertAlign w:val="superscript"/>
    </w:rPr>
  </w:style>
  <w:style w:type="paragraph" w:styleId="Documentstructuur">
    <w:name w:val="Document Map"/>
    <w:basedOn w:val="Standaard"/>
    <w:semiHidden/>
    <w:pPr>
      <w:shd w:val="clear" w:color="auto" w:fill="000080"/>
    </w:pPr>
  </w:style>
  <w:style w:type="paragraph" w:styleId="Lijstopsomteken">
    <w:name w:val="List Bullet"/>
    <w:basedOn w:val="Standaard"/>
    <w:autoRedefine/>
    <w:pPr>
      <w:widowControl w:val="0"/>
      <w:numPr>
        <w:numId w:val="2"/>
      </w:numPr>
      <w:tabs>
        <w:tab w:val="left" w:pos="-720"/>
        <w:tab w:val="num" w:pos="1209"/>
      </w:tabs>
      <w:suppressAutoHyphens/>
      <w:spacing w:line="240" w:lineRule="auto"/>
      <w:ind w:left="360"/>
    </w:pPr>
    <w:rPr>
      <w:rFonts w:ascii="Courier New" w:hAnsi="Courier New" w:cs="Courier New"/>
      <w:sz w:val="24"/>
      <w:szCs w:val="24"/>
      <w:lang w:val="en-US"/>
    </w:rPr>
  </w:style>
  <w:style w:type="paragraph" w:styleId="Lijstopsomteken2">
    <w:name w:val="List Bullet 2"/>
    <w:basedOn w:val="Standaard"/>
    <w:autoRedefine/>
    <w:pPr>
      <w:widowControl w:val="0"/>
      <w:numPr>
        <w:numId w:val="1"/>
      </w:numPr>
      <w:tabs>
        <w:tab w:val="clear" w:pos="360"/>
        <w:tab w:val="left" w:pos="-720"/>
        <w:tab w:val="num" w:pos="643"/>
        <w:tab w:val="num" w:pos="1492"/>
      </w:tabs>
      <w:suppressAutoHyphens/>
      <w:spacing w:line="240" w:lineRule="auto"/>
      <w:ind w:left="643"/>
    </w:pPr>
    <w:rPr>
      <w:rFonts w:ascii="Courier New" w:hAnsi="Courier New" w:cs="Courier New"/>
      <w:sz w:val="24"/>
      <w:szCs w:val="24"/>
      <w:lang w:val="en-US"/>
    </w:rPr>
  </w:style>
  <w:style w:type="paragraph" w:styleId="Plattetekstinspringen3">
    <w:name w:val="Body Text Indent 3"/>
    <w:basedOn w:val="Standaard"/>
    <w:pPr>
      <w:widowControl w:val="0"/>
      <w:tabs>
        <w:tab w:val="left" w:pos="340"/>
        <w:tab w:val="left" w:pos="567"/>
        <w:tab w:val="left" w:pos="3119"/>
        <w:tab w:val="left" w:pos="3402"/>
      </w:tabs>
      <w:spacing w:line="240" w:lineRule="auto"/>
      <w:ind w:left="3402" w:hanging="3402"/>
      <w:jc w:val="both"/>
    </w:pPr>
    <w:rPr>
      <w:spacing w:val="-3"/>
      <w:sz w:val="22"/>
      <w:szCs w:val="22"/>
    </w:rPr>
  </w:style>
  <w:style w:type="character" w:customStyle="1" w:styleId="Alineanummer1">
    <w:name w:val="Alineanummer 1"/>
    <w:basedOn w:val="Standaardalinea-lettertype"/>
  </w:style>
  <w:style w:type="character" w:customStyle="1" w:styleId="Dokuinit">
    <w:name w:val="Doku init"/>
    <w:basedOn w:val="Standaardalinea-lettertype"/>
  </w:style>
  <w:style w:type="paragraph" w:styleId="Lijst">
    <w:name w:val="List"/>
    <w:basedOn w:val="Standaard"/>
    <w:pPr>
      <w:widowControl w:val="0"/>
      <w:tabs>
        <w:tab w:val="left" w:pos="-720"/>
      </w:tabs>
      <w:suppressAutoHyphens/>
      <w:spacing w:line="240" w:lineRule="auto"/>
      <w:ind w:left="283" w:hanging="283"/>
    </w:pPr>
    <w:rPr>
      <w:rFonts w:ascii="Courier New" w:hAnsi="Courier New" w:cs="Courier New"/>
      <w:sz w:val="24"/>
      <w:szCs w:val="24"/>
      <w:lang w:val="en-US"/>
    </w:rPr>
  </w:style>
  <w:style w:type="paragraph" w:styleId="Plattetekstinspringen">
    <w:name w:val="Body Text Indent"/>
    <w:basedOn w:val="Standaard"/>
    <w:pPr>
      <w:widowControl w:val="0"/>
      <w:tabs>
        <w:tab w:val="left" w:pos="-720"/>
      </w:tabs>
      <w:suppressAutoHyphens/>
      <w:spacing w:after="120" w:line="240" w:lineRule="auto"/>
      <w:ind w:left="283"/>
    </w:pPr>
    <w:rPr>
      <w:rFonts w:ascii="Courier New" w:hAnsi="Courier New" w:cs="Courier New"/>
      <w:sz w:val="24"/>
      <w:szCs w:val="24"/>
      <w:lang w:val="en-US"/>
    </w:rPr>
  </w:style>
  <w:style w:type="paragraph" w:styleId="Plattetekst">
    <w:name w:val="Body Text"/>
    <w:basedOn w:val="Standaard"/>
    <w:pPr>
      <w:widowControl w:val="0"/>
      <w:tabs>
        <w:tab w:val="left" w:pos="-720"/>
      </w:tabs>
      <w:suppressAutoHyphens/>
      <w:spacing w:after="120" w:line="240" w:lineRule="auto"/>
    </w:pPr>
    <w:rPr>
      <w:rFonts w:ascii="Courier New" w:hAnsi="Courier New" w:cs="Courier New"/>
      <w:sz w:val="24"/>
      <w:szCs w:val="24"/>
      <w:lang w:val="en-US"/>
    </w:rPr>
  </w:style>
  <w:style w:type="paragraph" w:styleId="Standaardinspringing">
    <w:name w:val="Normal Indent"/>
    <w:basedOn w:val="Standaard"/>
    <w:pPr>
      <w:widowControl w:val="0"/>
      <w:tabs>
        <w:tab w:val="left" w:pos="-720"/>
      </w:tabs>
      <w:suppressAutoHyphens/>
      <w:spacing w:line="240" w:lineRule="auto"/>
      <w:ind w:left="708"/>
    </w:pPr>
    <w:rPr>
      <w:rFonts w:ascii="Courier New" w:hAnsi="Courier New" w:cs="Courier New"/>
      <w:sz w:val="24"/>
      <w:szCs w:val="24"/>
      <w:lang w:val="en-US"/>
    </w:rPr>
  </w:style>
  <w:style w:type="paragraph" w:styleId="Ballontekst">
    <w:name w:val="Balloon Text"/>
    <w:basedOn w:val="Standaard"/>
    <w:semiHidden/>
    <w:rsid w:val="007D75B1"/>
    <w:rPr>
      <w:rFonts w:ascii="Tahoma" w:hAnsi="Tahoma" w:cs="Tahoma"/>
      <w:sz w:val="16"/>
      <w:szCs w:val="16"/>
    </w:rPr>
  </w:style>
  <w:style w:type="paragraph" w:styleId="Lijstalinea">
    <w:name w:val="List Paragraph"/>
    <w:basedOn w:val="Standaard"/>
    <w:uiPriority w:val="34"/>
    <w:qFormat/>
    <w:rsid w:val="00457B2D"/>
    <w:pPr>
      <w:ind w:left="708"/>
    </w:pPr>
  </w:style>
  <w:style w:type="paragraph" w:styleId="Geenafstand">
    <w:name w:val="No Spacing"/>
    <w:link w:val="GeenafstandChar"/>
    <w:uiPriority w:val="1"/>
    <w:qFormat/>
    <w:rsid w:val="00F06D10"/>
    <w:rPr>
      <w:rFonts w:ascii="Arial" w:hAnsi="Arial" w:cs="Arial"/>
    </w:rPr>
  </w:style>
  <w:style w:type="character" w:customStyle="1" w:styleId="VoettekstChar">
    <w:name w:val="Voettekst Char"/>
    <w:link w:val="Voettekst"/>
    <w:uiPriority w:val="99"/>
    <w:rsid w:val="00247E2B"/>
    <w:rPr>
      <w:rFonts w:ascii="Arial" w:hAnsi="Arial" w:cs="Arial"/>
    </w:rPr>
  </w:style>
  <w:style w:type="paragraph" w:customStyle="1" w:styleId="Verborgen">
    <w:name w:val="Verborgen"/>
    <w:basedOn w:val="Standaard"/>
    <w:rsid w:val="00FC08FF"/>
    <w:pPr>
      <w:spacing w:line="240" w:lineRule="auto"/>
    </w:pPr>
    <w:rPr>
      <w:rFonts w:ascii="Frutiger Light" w:hAnsi="Frutiger Light" w:cs="Times New Roman"/>
      <w:sz w:val="16"/>
    </w:rPr>
  </w:style>
  <w:style w:type="table" w:styleId="Tabelraster">
    <w:name w:val="Table Grid"/>
    <w:basedOn w:val="Standaardtabel"/>
    <w:uiPriority w:val="59"/>
    <w:rsid w:val="00FC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
    <w:name w:val="ol"/>
    <w:basedOn w:val="Standaardalinea-lettertype"/>
    <w:rsid w:val="00052014"/>
  </w:style>
  <w:style w:type="character" w:customStyle="1" w:styleId="GeenafstandChar">
    <w:name w:val="Geen afstand Char"/>
    <w:basedOn w:val="Standaardalinea-lettertype"/>
    <w:link w:val="Geenafstand"/>
    <w:uiPriority w:val="1"/>
    <w:rsid w:val="00052014"/>
    <w:rPr>
      <w:rFonts w:ascii="Arial" w:hAnsi="Arial" w:cs="Arial"/>
    </w:rPr>
  </w:style>
  <w:style w:type="character" w:customStyle="1" w:styleId="Kop4Char">
    <w:name w:val="Kop 4 Char"/>
    <w:basedOn w:val="Standaardalinea-lettertype"/>
    <w:link w:val="Kop4"/>
    <w:uiPriority w:val="9"/>
    <w:semiHidden/>
    <w:rsid w:val="003722EA"/>
    <w:rPr>
      <w:rFonts w:asciiTheme="majorHAnsi" w:eastAsiaTheme="majorEastAsia" w:hAnsiTheme="majorHAnsi" w:cstheme="majorBidi"/>
      <w:b/>
      <w:bCs/>
      <w:i/>
      <w:iCs/>
      <w:color w:val="4F81BD" w:themeColor="accent1"/>
    </w:rPr>
  </w:style>
  <w:style w:type="paragraph" w:customStyle="1" w:styleId="pzonderwitruimte1">
    <w:name w:val="pzonderwitruimte1"/>
    <w:basedOn w:val="Standaard"/>
    <w:rsid w:val="003722EA"/>
    <w:pPr>
      <w:spacing w:line="240" w:lineRule="auto"/>
    </w:pPr>
    <w:rPr>
      <w:rFonts w:ascii="Times New Roman" w:hAnsi="Times New Roman" w:cs="Times New Roman"/>
      <w:sz w:val="24"/>
      <w:szCs w:val="24"/>
    </w:rPr>
  </w:style>
  <w:style w:type="paragraph" w:customStyle="1" w:styleId="Default">
    <w:name w:val="Default"/>
    <w:rsid w:val="00BD22CC"/>
    <w:pPr>
      <w:autoSpaceDE w:val="0"/>
      <w:autoSpaceDN w:val="0"/>
      <w:adjustRightInd w:val="0"/>
    </w:pPr>
    <w:rPr>
      <w:rFonts w:ascii="Arial" w:hAnsi="Arial" w:cs="Arial"/>
      <w:color w:val="000000"/>
      <w:sz w:val="24"/>
      <w:szCs w:val="24"/>
    </w:rPr>
  </w:style>
  <w:style w:type="paragraph" w:customStyle="1" w:styleId="Standaard3">
    <w:name w:val="Standaard+3"/>
    <w:basedOn w:val="Default"/>
    <w:next w:val="Default"/>
    <w:uiPriority w:val="99"/>
    <w:rsid w:val="002E3A3B"/>
    <w:rPr>
      <w:color w:val="auto"/>
    </w:rPr>
  </w:style>
  <w:style w:type="character" w:styleId="Verwijzingopmerking">
    <w:name w:val="annotation reference"/>
    <w:basedOn w:val="Standaardalinea-lettertype"/>
    <w:uiPriority w:val="99"/>
    <w:unhideWhenUsed/>
    <w:rsid w:val="00774421"/>
    <w:rPr>
      <w:sz w:val="16"/>
      <w:szCs w:val="16"/>
    </w:rPr>
  </w:style>
  <w:style w:type="paragraph" w:styleId="Tekstopmerking">
    <w:name w:val="annotation text"/>
    <w:basedOn w:val="Standaard"/>
    <w:link w:val="TekstopmerkingChar"/>
    <w:uiPriority w:val="99"/>
    <w:unhideWhenUsed/>
    <w:rsid w:val="00774421"/>
    <w:pPr>
      <w:spacing w:line="240" w:lineRule="auto"/>
    </w:pPr>
  </w:style>
  <w:style w:type="character" w:customStyle="1" w:styleId="TekstopmerkingChar">
    <w:name w:val="Tekst opmerking Char"/>
    <w:basedOn w:val="Standaardalinea-lettertype"/>
    <w:link w:val="Tekstopmerking"/>
    <w:uiPriority w:val="99"/>
    <w:rsid w:val="00774421"/>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774421"/>
    <w:rPr>
      <w:b/>
      <w:bCs/>
    </w:rPr>
  </w:style>
  <w:style w:type="character" w:customStyle="1" w:styleId="OnderwerpvanopmerkingChar">
    <w:name w:val="Onderwerp van opmerking Char"/>
    <w:basedOn w:val="TekstopmerkingChar"/>
    <w:link w:val="Onderwerpvanopmerking"/>
    <w:uiPriority w:val="99"/>
    <w:semiHidden/>
    <w:rsid w:val="00774421"/>
    <w:rPr>
      <w:rFonts w:ascii="Arial" w:hAnsi="Arial" w:cs="Arial"/>
      <w:b/>
      <w:bCs/>
    </w:rPr>
  </w:style>
  <w:style w:type="paragraph" w:styleId="Revisie">
    <w:name w:val="Revision"/>
    <w:hidden/>
    <w:uiPriority w:val="99"/>
    <w:semiHidden/>
    <w:rsid w:val="007D0F24"/>
    <w:rPr>
      <w:rFonts w:ascii="Arial" w:hAnsi="Arial" w:cs="Arial"/>
    </w:rPr>
  </w:style>
  <w:style w:type="character" w:styleId="Zwaar">
    <w:name w:val="Strong"/>
    <w:basedOn w:val="Standaardalinea-lettertype"/>
    <w:uiPriority w:val="22"/>
    <w:qFormat/>
    <w:rsid w:val="00AF2915"/>
    <w:rPr>
      <w:b/>
      <w:bCs/>
    </w:rPr>
  </w:style>
  <w:style w:type="paragraph" w:styleId="Normaalweb">
    <w:name w:val="Normal (Web)"/>
    <w:basedOn w:val="Standaard"/>
    <w:uiPriority w:val="99"/>
    <w:semiHidden/>
    <w:unhideWhenUsed/>
    <w:rsid w:val="00EC5204"/>
    <w:pPr>
      <w:spacing w:before="100" w:beforeAutospacing="1" w:after="100" w:afterAutospacing="1" w:line="240" w:lineRule="auto"/>
    </w:pPr>
    <w:rPr>
      <w:rFonts w:ascii="Times" w:hAnsi="Times" w:cs="Times New Roman"/>
    </w:rPr>
  </w:style>
  <w:style w:type="character" w:styleId="Hyperlink">
    <w:name w:val="Hyperlink"/>
    <w:basedOn w:val="Standaardalinea-lettertype"/>
    <w:uiPriority w:val="99"/>
    <w:unhideWhenUsed/>
    <w:rsid w:val="00A95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649">
      <w:bodyDiv w:val="1"/>
      <w:marLeft w:val="0"/>
      <w:marRight w:val="0"/>
      <w:marTop w:val="0"/>
      <w:marBottom w:val="0"/>
      <w:divBdr>
        <w:top w:val="none" w:sz="0" w:space="0" w:color="auto"/>
        <w:left w:val="none" w:sz="0" w:space="0" w:color="auto"/>
        <w:bottom w:val="none" w:sz="0" w:space="0" w:color="auto"/>
        <w:right w:val="none" w:sz="0" w:space="0" w:color="auto"/>
      </w:divBdr>
      <w:divsChild>
        <w:div w:id="1145270130">
          <w:marLeft w:val="0"/>
          <w:marRight w:val="0"/>
          <w:marTop w:val="0"/>
          <w:marBottom w:val="0"/>
          <w:divBdr>
            <w:top w:val="none" w:sz="0" w:space="0" w:color="auto"/>
            <w:left w:val="none" w:sz="0" w:space="0" w:color="auto"/>
            <w:bottom w:val="none" w:sz="0" w:space="0" w:color="auto"/>
            <w:right w:val="none" w:sz="0" w:space="0" w:color="auto"/>
          </w:divBdr>
          <w:divsChild>
            <w:div w:id="2048484597">
              <w:marLeft w:val="0"/>
              <w:marRight w:val="0"/>
              <w:marTop w:val="0"/>
              <w:marBottom w:val="0"/>
              <w:divBdr>
                <w:top w:val="none" w:sz="0" w:space="0" w:color="auto"/>
                <w:left w:val="none" w:sz="0" w:space="0" w:color="auto"/>
                <w:bottom w:val="none" w:sz="0" w:space="0" w:color="auto"/>
                <w:right w:val="none" w:sz="0" w:space="0" w:color="auto"/>
              </w:divBdr>
              <w:divsChild>
                <w:div w:id="1027948455">
                  <w:marLeft w:val="0"/>
                  <w:marRight w:val="0"/>
                  <w:marTop w:val="0"/>
                  <w:marBottom w:val="0"/>
                  <w:divBdr>
                    <w:top w:val="none" w:sz="0" w:space="0" w:color="auto"/>
                    <w:left w:val="none" w:sz="0" w:space="0" w:color="auto"/>
                    <w:bottom w:val="none" w:sz="0" w:space="0" w:color="auto"/>
                    <w:right w:val="none" w:sz="0" w:space="0" w:color="auto"/>
                  </w:divBdr>
                  <w:divsChild>
                    <w:div w:id="67119832">
                      <w:marLeft w:val="0"/>
                      <w:marRight w:val="0"/>
                      <w:marTop w:val="0"/>
                      <w:marBottom w:val="0"/>
                      <w:divBdr>
                        <w:top w:val="none" w:sz="0" w:space="0" w:color="auto"/>
                        <w:left w:val="none" w:sz="0" w:space="0" w:color="auto"/>
                        <w:bottom w:val="none" w:sz="0" w:space="0" w:color="auto"/>
                        <w:right w:val="none" w:sz="0" w:space="0" w:color="auto"/>
                      </w:divBdr>
                      <w:divsChild>
                        <w:div w:id="2066024345">
                          <w:marLeft w:val="0"/>
                          <w:marRight w:val="0"/>
                          <w:marTop w:val="0"/>
                          <w:marBottom w:val="0"/>
                          <w:divBdr>
                            <w:top w:val="none" w:sz="0" w:space="0" w:color="auto"/>
                            <w:left w:val="none" w:sz="0" w:space="0" w:color="auto"/>
                            <w:bottom w:val="none" w:sz="0" w:space="0" w:color="auto"/>
                            <w:right w:val="none" w:sz="0" w:space="0" w:color="auto"/>
                          </w:divBdr>
                          <w:divsChild>
                            <w:div w:id="1183783781">
                              <w:marLeft w:val="480"/>
                              <w:marRight w:val="0"/>
                              <w:marTop w:val="0"/>
                              <w:marBottom w:val="0"/>
                              <w:divBdr>
                                <w:top w:val="none" w:sz="0" w:space="0" w:color="auto"/>
                                <w:left w:val="none" w:sz="0" w:space="0" w:color="auto"/>
                                <w:bottom w:val="none" w:sz="0" w:space="0" w:color="auto"/>
                                <w:right w:val="none" w:sz="0" w:space="0" w:color="auto"/>
                              </w:divBdr>
                              <w:divsChild>
                                <w:div w:id="257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762">
      <w:bodyDiv w:val="1"/>
      <w:marLeft w:val="0"/>
      <w:marRight w:val="0"/>
      <w:marTop w:val="0"/>
      <w:marBottom w:val="0"/>
      <w:divBdr>
        <w:top w:val="none" w:sz="0" w:space="0" w:color="auto"/>
        <w:left w:val="none" w:sz="0" w:space="0" w:color="auto"/>
        <w:bottom w:val="none" w:sz="0" w:space="0" w:color="auto"/>
        <w:right w:val="none" w:sz="0" w:space="0" w:color="auto"/>
      </w:divBdr>
    </w:div>
    <w:div w:id="359203470">
      <w:bodyDiv w:val="1"/>
      <w:marLeft w:val="0"/>
      <w:marRight w:val="0"/>
      <w:marTop w:val="0"/>
      <w:marBottom w:val="0"/>
      <w:divBdr>
        <w:top w:val="none" w:sz="0" w:space="0" w:color="auto"/>
        <w:left w:val="none" w:sz="0" w:space="0" w:color="auto"/>
        <w:bottom w:val="none" w:sz="0" w:space="0" w:color="auto"/>
        <w:right w:val="none" w:sz="0" w:space="0" w:color="auto"/>
      </w:divBdr>
      <w:divsChild>
        <w:div w:id="1559054558">
          <w:marLeft w:val="0"/>
          <w:marRight w:val="0"/>
          <w:marTop w:val="0"/>
          <w:marBottom w:val="0"/>
          <w:divBdr>
            <w:top w:val="none" w:sz="0" w:space="0" w:color="auto"/>
            <w:left w:val="none" w:sz="0" w:space="0" w:color="auto"/>
            <w:bottom w:val="none" w:sz="0" w:space="0" w:color="auto"/>
            <w:right w:val="none" w:sz="0" w:space="0" w:color="auto"/>
          </w:divBdr>
          <w:divsChild>
            <w:div w:id="1071661119">
              <w:marLeft w:val="0"/>
              <w:marRight w:val="0"/>
              <w:marTop w:val="0"/>
              <w:marBottom w:val="0"/>
              <w:divBdr>
                <w:top w:val="none" w:sz="0" w:space="0" w:color="auto"/>
                <w:left w:val="none" w:sz="0" w:space="0" w:color="auto"/>
                <w:bottom w:val="none" w:sz="0" w:space="0" w:color="auto"/>
                <w:right w:val="none" w:sz="0" w:space="0" w:color="auto"/>
              </w:divBdr>
              <w:divsChild>
                <w:div w:id="785924979">
                  <w:marLeft w:val="0"/>
                  <w:marRight w:val="0"/>
                  <w:marTop w:val="0"/>
                  <w:marBottom w:val="0"/>
                  <w:divBdr>
                    <w:top w:val="none" w:sz="0" w:space="0" w:color="auto"/>
                    <w:left w:val="none" w:sz="0" w:space="0" w:color="auto"/>
                    <w:bottom w:val="none" w:sz="0" w:space="0" w:color="auto"/>
                    <w:right w:val="none" w:sz="0" w:space="0" w:color="auto"/>
                  </w:divBdr>
                  <w:divsChild>
                    <w:div w:id="1174685005">
                      <w:marLeft w:val="0"/>
                      <w:marRight w:val="0"/>
                      <w:marTop w:val="0"/>
                      <w:marBottom w:val="0"/>
                      <w:divBdr>
                        <w:top w:val="none" w:sz="0" w:space="0" w:color="auto"/>
                        <w:left w:val="none" w:sz="0" w:space="0" w:color="auto"/>
                        <w:bottom w:val="none" w:sz="0" w:space="0" w:color="auto"/>
                        <w:right w:val="none" w:sz="0" w:space="0" w:color="auto"/>
                      </w:divBdr>
                      <w:divsChild>
                        <w:div w:id="223218384">
                          <w:marLeft w:val="0"/>
                          <w:marRight w:val="0"/>
                          <w:marTop w:val="0"/>
                          <w:marBottom w:val="0"/>
                          <w:divBdr>
                            <w:top w:val="none" w:sz="0" w:space="0" w:color="auto"/>
                            <w:left w:val="none" w:sz="0" w:space="0" w:color="auto"/>
                            <w:bottom w:val="none" w:sz="0" w:space="0" w:color="auto"/>
                            <w:right w:val="none" w:sz="0" w:space="0" w:color="auto"/>
                          </w:divBdr>
                          <w:divsChild>
                            <w:div w:id="1711107200">
                              <w:marLeft w:val="480"/>
                              <w:marRight w:val="0"/>
                              <w:marTop w:val="0"/>
                              <w:marBottom w:val="0"/>
                              <w:divBdr>
                                <w:top w:val="none" w:sz="0" w:space="0" w:color="auto"/>
                                <w:left w:val="none" w:sz="0" w:space="0" w:color="auto"/>
                                <w:bottom w:val="none" w:sz="0" w:space="0" w:color="auto"/>
                                <w:right w:val="none" w:sz="0" w:space="0" w:color="auto"/>
                              </w:divBdr>
                              <w:divsChild>
                                <w:div w:id="3518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5465">
      <w:bodyDiv w:val="1"/>
      <w:marLeft w:val="0"/>
      <w:marRight w:val="0"/>
      <w:marTop w:val="0"/>
      <w:marBottom w:val="0"/>
      <w:divBdr>
        <w:top w:val="none" w:sz="0" w:space="0" w:color="auto"/>
        <w:left w:val="none" w:sz="0" w:space="0" w:color="auto"/>
        <w:bottom w:val="none" w:sz="0" w:space="0" w:color="auto"/>
        <w:right w:val="none" w:sz="0" w:space="0" w:color="auto"/>
      </w:divBdr>
      <w:divsChild>
        <w:div w:id="306252765">
          <w:marLeft w:val="0"/>
          <w:marRight w:val="0"/>
          <w:marTop w:val="0"/>
          <w:marBottom w:val="0"/>
          <w:divBdr>
            <w:top w:val="none" w:sz="0" w:space="0" w:color="auto"/>
            <w:left w:val="none" w:sz="0" w:space="0" w:color="auto"/>
            <w:bottom w:val="none" w:sz="0" w:space="0" w:color="auto"/>
            <w:right w:val="none" w:sz="0" w:space="0" w:color="auto"/>
          </w:divBdr>
          <w:divsChild>
            <w:div w:id="1184057326">
              <w:marLeft w:val="0"/>
              <w:marRight w:val="0"/>
              <w:marTop w:val="0"/>
              <w:marBottom w:val="0"/>
              <w:divBdr>
                <w:top w:val="none" w:sz="0" w:space="0" w:color="auto"/>
                <w:left w:val="none" w:sz="0" w:space="0" w:color="auto"/>
                <w:bottom w:val="none" w:sz="0" w:space="0" w:color="auto"/>
                <w:right w:val="none" w:sz="0" w:space="0" w:color="auto"/>
              </w:divBdr>
              <w:divsChild>
                <w:div w:id="620306222">
                  <w:marLeft w:val="0"/>
                  <w:marRight w:val="0"/>
                  <w:marTop w:val="0"/>
                  <w:marBottom w:val="0"/>
                  <w:divBdr>
                    <w:top w:val="none" w:sz="0" w:space="0" w:color="auto"/>
                    <w:left w:val="none" w:sz="0" w:space="0" w:color="auto"/>
                    <w:bottom w:val="none" w:sz="0" w:space="0" w:color="auto"/>
                    <w:right w:val="none" w:sz="0" w:space="0" w:color="auto"/>
                  </w:divBdr>
                  <w:divsChild>
                    <w:div w:id="290327884">
                      <w:marLeft w:val="0"/>
                      <w:marRight w:val="0"/>
                      <w:marTop w:val="0"/>
                      <w:marBottom w:val="0"/>
                      <w:divBdr>
                        <w:top w:val="none" w:sz="0" w:space="0" w:color="auto"/>
                        <w:left w:val="none" w:sz="0" w:space="0" w:color="auto"/>
                        <w:bottom w:val="none" w:sz="0" w:space="0" w:color="auto"/>
                        <w:right w:val="none" w:sz="0" w:space="0" w:color="auto"/>
                      </w:divBdr>
                      <w:divsChild>
                        <w:div w:id="2008366235">
                          <w:marLeft w:val="0"/>
                          <w:marRight w:val="0"/>
                          <w:marTop w:val="0"/>
                          <w:marBottom w:val="0"/>
                          <w:divBdr>
                            <w:top w:val="none" w:sz="0" w:space="0" w:color="auto"/>
                            <w:left w:val="none" w:sz="0" w:space="0" w:color="auto"/>
                            <w:bottom w:val="none" w:sz="0" w:space="0" w:color="auto"/>
                            <w:right w:val="none" w:sz="0" w:space="0" w:color="auto"/>
                          </w:divBdr>
                          <w:divsChild>
                            <w:div w:id="1919096410">
                              <w:marLeft w:val="480"/>
                              <w:marRight w:val="0"/>
                              <w:marTop w:val="0"/>
                              <w:marBottom w:val="0"/>
                              <w:divBdr>
                                <w:top w:val="none" w:sz="0" w:space="0" w:color="auto"/>
                                <w:left w:val="none" w:sz="0" w:space="0" w:color="auto"/>
                                <w:bottom w:val="none" w:sz="0" w:space="0" w:color="auto"/>
                                <w:right w:val="none" w:sz="0" w:space="0" w:color="auto"/>
                              </w:divBdr>
                              <w:divsChild>
                                <w:div w:id="871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84679">
      <w:bodyDiv w:val="1"/>
      <w:marLeft w:val="0"/>
      <w:marRight w:val="0"/>
      <w:marTop w:val="0"/>
      <w:marBottom w:val="0"/>
      <w:divBdr>
        <w:top w:val="none" w:sz="0" w:space="0" w:color="auto"/>
        <w:left w:val="none" w:sz="0" w:space="0" w:color="auto"/>
        <w:bottom w:val="none" w:sz="0" w:space="0" w:color="auto"/>
        <w:right w:val="none" w:sz="0" w:space="0" w:color="auto"/>
      </w:divBdr>
      <w:divsChild>
        <w:div w:id="1457946207">
          <w:marLeft w:val="0"/>
          <w:marRight w:val="0"/>
          <w:marTop w:val="0"/>
          <w:marBottom w:val="0"/>
          <w:divBdr>
            <w:top w:val="none" w:sz="0" w:space="0" w:color="auto"/>
            <w:left w:val="none" w:sz="0" w:space="0" w:color="auto"/>
            <w:bottom w:val="none" w:sz="0" w:space="0" w:color="auto"/>
            <w:right w:val="none" w:sz="0" w:space="0" w:color="auto"/>
          </w:divBdr>
          <w:divsChild>
            <w:div w:id="110364011">
              <w:marLeft w:val="0"/>
              <w:marRight w:val="0"/>
              <w:marTop w:val="0"/>
              <w:marBottom w:val="0"/>
              <w:divBdr>
                <w:top w:val="none" w:sz="0" w:space="0" w:color="auto"/>
                <w:left w:val="none" w:sz="0" w:space="0" w:color="auto"/>
                <w:bottom w:val="none" w:sz="0" w:space="0" w:color="auto"/>
                <w:right w:val="none" w:sz="0" w:space="0" w:color="auto"/>
              </w:divBdr>
              <w:divsChild>
                <w:div w:id="1181776668">
                  <w:marLeft w:val="0"/>
                  <w:marRight w:val="0"/>
                  <w:marTop w:val="0"/>
                  <w:marBottom w:val="0"/>
                  <w:divBdr>
                    <w:top w:val="none" w:sz="0" w:space="0" w:color="auto"/>
                    <w:left w:val="none" w:sz="0" w:space="0" w:color="auto"/>
                    <w:bottom w:val="none" w:sz="0" w:space="0" w:color="auto"/>
                    <w:right w:val="none" w:sz="0" w:space="0" w:color="auto"/>
                  </w:divBdr>
                  <w:divsChild>
                    <w:div w:id="1373001255">
                      <w:marLeft w:val="0"/>
                      <w:marRight w:val="0"/>
                      <w:marTop w:val="0"/>
                      <w:marBottom w:val="0"/>
                      <w:divBdr>
                        <w:top w:val="none" w:sz="0" w:space="0" w:color="auto"/>
                        <w:left w:val="none" w:sz="0" w:space="0" w:color="auto"/>
                        <w:bottom w:val="none" w:sz="0" w:space="0" w:color="auto"/>
                        <w:right w:val="none" w:sz="0" w:space="0" w:color="auto"/>
                      </w:divBdr>
                      <w:divsChild>
                        <w:div w:id="1409503396">
                          <w:marLeft w:val="0"/>
                          <w:marRight w:val="0"/>
                          <w:marTop w:val="0"/>
                          <w:marBottom w:val="0"/>
                          <w:divBdr>
                            <w:top w:val="none" w:sz="0" w:space="0" w:color="auto"/>
                            <w:left w:val="none" w:sz="0" w:space="0" w:color="auto"/>
                            <w:bottom w:val="none" w:sz="0" w:space="0" w:color="auto"/>
                            <w:right w:val="none" w:sz="0" w:space="0" w:color="auto"/>
                          </w:divBdr>
                          <w:divsChild>
                            <w:div w:id="1064598188">
                              <w:marLeft w:val="480"/>
                              <w:marRight w:val="0"/>
                              <w:marTop w:val="0"/>
                              <w:marBottom w:val="0"/>
                              <w:divBdr>
                                <w:top w:val="none" w:sz="0" w:space="0" w:color="auto"/>
                                <w:left w:val="none" w:sz="0" w:space="0" w:color="auto"/>
                                <w:bottom w:val="none" w:sz="0" w:space="0" w:color="auto"/>
                                <w:right w:val="none" w:sz="0" w:space="0" w:color="auto"/>
                              </w:divBdr>
                              <w:divsChild>
                                <w:div w:id="56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9596">
      <w:bodyDiv w:val="1"/>
      <w:marLeft w:val="0"/>
      <w:marRight w:val="0"/>
      <w:marTop w:val="0"/>
      <w:marBottom w:val="0"/>
      <w:divBdr>
        <w:top w:val="none" w:sz="0" w:space="0" w:color="auto"/>
        <w:left w:val="none" w:sz="0" w:space="0" w:color="auto"/>
        <w:bottom w:val="none" w:sz="0" w:space="0" w:color="auto"/>
        <w:right w:val="none" w:sz="0" w:space="0" w:color="auto"/>
      </w:divBdr>
      <w:divsChild>
        <w:div w:id="716852627">
          <w:marLeft w:val="0"/>
          <w:marRight w:val="0"/>
          <w:marTop w:val="0"/>
          <w:marBottom w:val="0"/>
          <w:divBdr>
            <w:top w:val="none" w:sz="0" w:space="0" w:color="auto"/>
            <w:left w:val="none" w:sz="0" w:space="0" w:color="auto"/>
            <w:bottom w:val="none" w:sz="0" w:space="0" w:color="auto"/>
            <w:right w:val="none" w:sz="0" w:space="0" w:color="auto"/>
          </w:divBdr>
          <w:divsChild>
            <w:div w:id="2109159749">
              <w:marLeft w:val="0"/>
              <w:marRight w:val="0"/>
              <w:marTop w:val="0"/>
              <w:marBottom w:val="0"/>
              <w:divBdr>
                <w:top w:val="none" w:sz="0" w:space="0" w:color="auto"/>
                <w:left w:val="none" w:sz="0" w:space="0" w:color="auto"/>
                <w:bottom w:val="none" w:sz="0" w:space="0" w:color="auto"/>
                <w:right w:val="none" w:sz="0" w:space="0" w:color="auto"/>
              </w:divBdr>
              <w:divsChild>
                <w:div w:id="1108891247">
                  <w:marLeft w:val="0"/>
                  <w:marRight w:val="0"/>
                  <w:marTop w:val="0"/>
                  <w:marBottom w:val="0"/>
                  <w:divBdr>
                    <w:top w:val="none" w:sz="0" w:space="0" w:color="auto"/>
                    <w:left w:val="none" w:sz="0" w:space="0" w:color="auto"/>
                    <w:bottom w:val="none" w:sz="0" w:space="0" w:color="auto"/>
                    <w:right w:val="none" w:sz="0" w:space="0" w:color="auto"/>
                  </w:divBdr>
                  <w:divsChild>
                    <w:div w:id="15320648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1896">
      <w:bodyDiv w:val="1"/>
      <w:marLeft w:val="0"/>
      <w:marRight w:val="0"/>
      <w:marTop w:val="0"/>
      <w:marBottom w:val="0"/>
      <w:divBdr>
        <w:top w:val="none" w:sz="0" w:space="0" w:color="auto"/>
        <w:left w:val="none" w:sz="0" w:space="0" w:color="auto"/>
        <w:bottom w:val="none" w:sz="0" w:space="0" w:color="auto"/>
        <w:right w:val="none" w:sz="0" w:space="0" w:color="auto"/>
      </w:divBdr>
      <w:divsChild>
        <w:div w:id="1066562756">
          <w:marLeft w:val="0"/>
          <w:marRight w:val="0"/>
          <w:marTop w:val="0"/>
          <w:marBottom w:val="0"/>
          <w:divBdr>
            <w:top w:val="none" w:sz="0" w:space="0" w:color="auto"/>
            <w:left w:val="none" w:sz="0" w:space="0" w:color="auto"/>
            <w:bottom w:val="none" w:sz="0" w:space="0" w:color="auto"/>
            <w:right w:val="none" w:sz="0" w:space="0" w:color="auto"/>
          </w:divBdr>
          <w:divsChild>
            <w:div w:id="1102609912">
              <w:marLeft w:val="0"/>
              <w:marRight w:val="0"/>
              <w:marTop w:val="0"/>
              <w:marBottom w:val="0"/>
              <w:divBdr>
                <w:top w:val="none" w:sz="0" w:space="0" w:color="auto"/>
                <w:left w:val="none" w:sz="0" w:space="0" w:color="auto"/>
                <w:bottom w:val="none" w:sz="0" w:space="0" w:color="auto"/>
                <w:right w:val="none" w:sz="0" w:space="0" w:color="auto"/>
              </w:divBdr>
              <w:divsChild>
                <w:div w:id="8930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50435">
      <w:bodyDiv w:val="1"/>
      <w:marLeft w:val="0"/>
      <w:marRight w:val="0"/>
      <w:marTop w:val="0"/>
      <w:marBottom w:val="0"/>
      <w:divBdr>
        <w:top w:val="none" w:sz="0" w:space="0" w:color="auto"/>
        <w:left w:val="none" w:sz="0" w:space="0" w:color="auto"/>
        <w:bottom w:val="none" w:sz="0" w:space="0" w:color="auto"/>
        <w:right w:val="none" w:sz="0" w:space="0" w:color="auto"/>
      </w:divBdr>
    </w:div>
    <w:div w:id="833762592">
      <w:bodyDiv w:val="1"/>
      <w:marLeft w:val="0"/>
      <w:marRight w:val="0"/>
      <w:marTop w:val="0"/>
      <w:marBottom w:val="0"/>
      <w:divBdr>
        <w:top w:val="none" w:sz="0" w:space="0" w:color="auto"/>
        <w:left w:val="none" w:sz="0" w:space="0" w:color="auto"/>
        <w:bottom w:val="none" w:sz="0" w:space="0" w:color="auto"/>
        <w:right w:val="none" w:sz="0" w:space="0" w:color="auto"/>
      </w:divBdr>
      <w:divsChild>
        <w:div w:id="2075540535">
          <w:marLeft w:val="0"/>
          <w:marRight w:val="0"/>
          <w:marTop w:val="0"/>
          <w:marBottom w:val="0"/>
          <w:divBdr>
            <w:top w:val="none" w:sz="0" w:space="0" w:color="auto"/>
            <w:left w:val="none" w:sz="0" w:space="0" w:color="auto"/>
            <w:bottom w:val="none" w:sz="0" w:space="0" w:color="auto"/>
            <w:right w:val="none" w:sz="0" w:space="0" w:color="auto"/>
          </w:divBdr>
          <w:divsChild>
            <w:div w:id="1912498680">
              <w:marLeft w:val="0"/>
              <w:marRight w:val="0"/>
              <w:marTop w:val="0"/>
              <w:marBottom w:val="0"/>
              <w:divBdr>
                <w:top w:val="none" w:sz="0" w:space="0" w:color="auto"/>
                <w:left w:val="none" w:sz="0" w:space="0" w:color="auto"/>
                <w:bottom w:val="none" w:sz="0" w:space="0" w:color="auto"/>
                <w:right w:val="none" w:sz="0" w:space="0" w:color="auto"/>
              </w:divBdr>
              <w:divsChild>
                <w:div w:id="564687342">
                  <w:marLeft w:val="0"/>
                  <w:marRight w:val="0"/>
                  <w:marTop w:val="0"/>
                  <w:marBottom w:val="0"/>
                  <w:divBdr>
                    <w:top w:val="none" w:sz="0" w:space="0" w:color="auto"/>
                    <w:left w:val="none" w:sz="0" w:space="0" w:color="auto"/>
                    <w:bottom w:val="none" w:sz="0" w:space="0" w:color="auto"/>
                    <w:right w:val="none" w:sz="0" w:space="0" w:color="auto"/>
                  </w:divBdr>
                  <w:divsChild>
                    <w:div w:id="1473401089">
                      <w:marLeft w:val="0"/>
                      <w:marRight w:val="0"/>
                      <w:marTop w:val="0"/>
                      <w:marBottom w:val="0"/>
                      <w:divBdr>
                        <w:top w:val="none" w:sz="0" w:space="0" w:color="auto"/>
                        <w:left w:val="none" w:sz="0" w:space="0" w:color="auto"/>
                        <w:bottom w:val="none" w:sz="0" w:space="0" w:color="auto"/>
                        <w:right w:val="none" w:sz="0" w:space="0" w:color="auto"/>
                      </w:divBdr>
                      <w:divsChild>
                        <w:div w:id="819659541">
                          <w:marLeft w:val="0"/>
                          <w:marRight w:val="0"/>
                          <w:marTop w:val="0"/>
                          <w:marBottom w:val="0"/>
                          <w:divBdr>
                            <w:top w:val="none" w:sz="0" w:space="0" w:color="auto"/>
                            <w:left w:val="none" w:sz="0" w:space="0" w:color="auto"/>
                            <w:bottom w:val="none" w:sz="0" w:space="0" w:color="auto"/>
                            <w:right w:val="none" w:sz="0" w:space="0" w:color="auto"/>
                          </w:divBdr>
                          <w:divsChild>
                            <w:div w:id="1595744423">
                              <w:marLeft w:val="480"/>
                              <w:marRight w:val="0"/>
                              <w:marTop w:val="0"/>
                              <w:marBottom w:val="0"/>
                              <w:divBdr>
                                <w:top w:val="none" w:sz="0" w:space="0" w:color="auto"/>
                                <w:left w:val="none" w:sz="0" w:space="0" w:color="auto"/>
                                <w:bottom w:val="none" w:sz="0" w:space="0" w:color="auto"/>
                                <w:right w:val="none" w:sz="0" w:space="0" w:color="auto"/>
                              </w:divBdr>
                              <w:divsChild>
                                <w:div w:id="1654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7813">
      <w:bodyDiv w:val="1"/>
      <w:marLeft w:val="0"/>
      <w:marRight w:val="0"/>
      <w:marTop w:val="0"/>
      <w:marBottom w:val="0"/>
      <w:divBdr>
        <w:top w:val="none" w:sz="0" w:space="0" w:color="auto"/>
        <w:left w:val="none" w:sz="0" w:space="0" w:color="auto"/>
        <w:bottom w:val="none" w:sz="0" w:space="0" w:color="auto"/>
        <w:right w:val="none" w:sz="0" w:space="0" w:color="auto"/>
      </w:divBdr>
      <w:divsChild>
        <w:div w:id="1559393413">
          <w:marLeft w:val="0"/>
          <w:marRight w:val="0"/>
          <w:marTop w:val="0"/>
          <w:marBottom w:val="0"/>
          <w:divBdr>
            <w:top w:val="none" w:sz="0" w:space="0" w:color="auto"/>
            <w:left w:val="none" w:sz="0" w:space="0" w:color="auto"/>
            <w:bottom w:val="none" w:sz="0" w:space="0" w:color="auto"/>
            <w:right w:val="none" w:sz="0" w:space="0" w:color="auto"/>
          </w:divBdr>
          <w:divsChild>
            <w:div w:id="1751926578">
              <w:marLeft w:val="0"/>
              <w:marRight w:val="0"/>
              <w:marTop w:val="0"/>
              <w:marBottom w:val="0"/>
              <w:divBdr>
                <w:top w:val="none" w:sz="0" w:space="0" w:color="auto"/>
                <w:left w:val="none" w:sz="0" w:space="0" w:color="auto"/>
                <w:bottom w:val="none" w:sz="0" w:space="0" w:color="auto"/>
                <w:right w:val="none" w:sz="0" w:space="0" w:color="auto"/>
              </w:divBdr>
              <w:divsChild>
                <w:div w:id="347371291">
                  <w:marLeft w:val="0"/>
                  <w:marRight w:val="0"/>
                  <w:marTop w:val="0"/>
                  <w:marBottom w:val="0"/>
                  <w:divBdr>
                    <w:top w:val="none" w:sz="0" w:space="0" w:color="auto"/>
                    <w:left w:val="none" w:sz="0" w:space="0" w:color="auto"/>
                    <w:bottom w:val="none" w:sz="0" w:space="0" w:color="auto"/>
                    <w:right w:val="none" w:sz="0" w:space="0" w:color="auto"/>
                  </w:divBdr>
                  <w:divsChild>
                    <w:div w:id="1813328063">
                      <w:marLeft w:val="0"/>
                      <w:marRight w:val="0"/>
                      <w:marTop w:val="0"/>
                      <w:marBottom w:val="0"/>
                      <w:divBdr>
                        <w:top w:val="none" w:sz="0" w:space="0" w:color="auto"/>
                        <w:left w:val="none" w:sz="0" w:space="0" w:color="auto"/>
                        <w:bottom w:val="none" w:sz="0" w:space="0" w:color="auto"/>
                        <w:right w:val="none" w:sz="0" w:space="0" w:color="auto"/>
                      </w:divBdr>
                      <w:divsChild>
                        <w:div w:id="1159349459">
                          <w:marLeft w:val="0"/>
                          <w:marRight w:val="0"/>
                          <w:marTop w:val="0"/>
                          <w:marBottom w:val="0"/>
                          <w:divBdr>
                            <w:top w:val="none" w:sz="0" w:space="0" w:color="auto"/>
                            <w:left w:val="none" w:sz="0" w:space="0" w:color="auto"/>
                            <w:bottom w:val="none" w:sz="0" w:space="0" w:color="auto"/>
                            <w:right w:val="none" w:sz="0" w:space="0" w:color="auto"/>
                          </w:divBdr>
                          <w:divsChild>
                            <w:div w:id="1417555523">
                              <w:marLeft w:val="480"/>
                              <w:marRight w:val="0"/>
                              <w:marTop w:val="0"/>
                              <w:marBottom w:val="0"/>
                              <w:divBdr>
                                <w:top w:val="none" w:sz="0" w:space="0" w:color="auto"/>
                                <w:left w:val="none" w:sz="0" w:space="0" w:color="auto"/>
                                <w:bottom w:val="none" w:sz="0" w:space="0" w:color="auto"/>
                                <w:right w:val="none" w:sz="0" w:space="0" w:color="auto"/>
                              </w:divBdr>
                              <w:divsChild>
                                <w:div w:id="2088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93036">
      <w:bodyDiv w:val="1"/>
      <w:marLeft w:val="0"/>
      <w:marRight w:val="0"/>
      <w:marTop w:val="0"/>
      <w:marBottom w:val="0"/>
      <w:divBdr>
        <w:top w:val="none" w:sz="0" w:space="0" w:color="auto"/>
        <w:left w:val="none" w:sz="0" w:space="0" w:color="auto"/>
        <w:bottom w:val="none" w:sz="0" w:space="0" w:color="auto"/>
        <w:right w:val="none" w:sz="0" w:space="0" w:color="auto"/>
      </w:divBdr>
      <w:divsChild>
        <w:div w:id="76364172">
          <w:marLeft w:val="0"/>
          <w:marRight w:val="0"/>
          <w:marTop w:val="0"/>
          <w:marBottom w:val="0"/>
          <w:divBdr>
            <w:top w:val="none" w:sz="0" w:space="0" w:color="auto"/>
            <w:left w:val="none" w:sz="0" w:space="0" w:color="auto"/>
            <w:bottom w:val="none" w:sz="0" w:space="0" w:color="auto"/>
            <w:right w:val="none" w:sz="0" w:space="0" w:color="auto"/>
          </w:divBdr>
          <w:divsChild>
            <w:div w:id="1054236388">
              <w:marLeft w:val="0"/>
              <w:marRight w:val="0"/>
              <w:marTop w:val="0"/>
              <w:marBottom w:val="0"/>
              <w:divBdr>
                <w:top w:val="none" w:sz="0" w:space="0" w:color="auto"/>
                <w:left w:val="none" w:sz="0" w:space="0" w:color="auto"/>
                <w:bottom w:val="none" w:sz="0" w:space="0" w:color="auto"/>
                <w:right w:val="none" w:sz="0" w:space="0" w:color="auto"/>
              </w:divBdr>
              <w:divsChild>
                <w:div w:id="526256774">
                  <w:marLeft w:val="0"/>
                  <w:marRight w:val="0"/>
                  <w:marTop w:val="0"/>
                  <w:marBottom w:val="0"/>
                  <w:divBdr>
                    <w:top w:val="none" w:sz="0" w:space="0" w:color="auto"/>
                    <w:left w:val="none" w:sz="0" w:space="0" w:color="auto"/>
                    <w:bottom w:val="none" w:sz="0" w:space="0" w:color="auto"/>
                    <w:right w:val="none" w:sz="0" w:space="0" w:color="auto"/>
                  </w:divBdr>
                  <w:divsChild>
                    <w:div w:id="1160972700">
                      <w:marLeft w:val="0"/>
                      <w:marRight w:val="0"/>
                      <w:marTop w:val="0"/>
                      <w:marBottom w:val="0"/>
                      <w:divBdr>
                        <w:top w:val="none" w:sz="0" w:space="0" w:color="auto"/>
                        <w:left w:val="none" w:sz="0" w:space="0" w:color="auto"/>
                        <w:bottom w:val="none" w:sz="0" w:space="0" w:color="auto"/>
                        <w:right w:val="none" w:sz="0" w:space="0" w:color="auto"/>
                      </w:divBdr>
                      <w:divsChild>
                        <w:div w:id="889611746">
                          <w:marLeft w:val="0"/>
                          <w:marRight w:val="0"/>
                          <w:marTop w:val="0"/>
                          <w:marBottom w:val="0"/>
                          <w:divBdr>
                            <w:top w:val="none" w:sz="0" w:space="0" w:color="auto"/>
                            <w:left w:val="none" w:sz="0" w:space="0" w:color="auto"/>
                            <w:bottom w:val="none" w:sz="0" w:space="0" w:color="auto"/>
                            <w:right w:val="none" w:sz="0" w:space="0" w:color="auto"/>
                          </w:divBdr>
                          <w:divsChild>
                            <w:div w:id="1760717449">
                              <w:marLeft w:val="480"/>
                              <w:marRight w:val="0"/>
                              <w:marTop w:val="0"/>
                              <w:marBottom w:val="0"/>
                              <w:divBdr>
                                <w:top w:val="none" w:sz="0" w:space="0" w:color="auto"/>
                                <w:left w:val="none" w:sz="0" w:space="0" w:color="auto"/>
                                <w:bottom w:val="none" w:sz="0" w:space="0" w:color="auto"/>
                                <w:right w:val="none" w:sz="0" w:space="0" w:color="auto"/>
                              </w:divBdr>
                              <w:divsChild>
                                <w:div w:id="181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029650">
      <w:bodyDiv w:val="1"/>
      <w:marLeft w:val="0"/>
      <w:marRight w:val="0"/>
      <w:marTop w:val="0"/>
      <w:marBottom w:val="0"/>
      <w:divBdr>
        <w:top w:val="none" w:sz="0" w:space="0" w:color="auto"/>
        <w:left w:val="none" w:sz="0" w:space="0" w:color="auto"/>
        <w:bottom w:val="none" w:sz="0" w:space="0" w:color="auto"/>
        <w:right w:val="none" w:sz="0" w:space="0" w:color="auto"/>
      </w:divBdr>
      <w:divsChild>
        <w:div w:id="240456751">
          <w:marLeft w:val="0"/>
          <w:marRight w:val="0"/>
          <w:marTop w:val="0"/>
          <w:marBottom w:val="0"/>
          <w:divBdr>
            <w:top w:val="none" w:sz="0" w:space="0" w:color="auto"/>
            <w:left w:val="none" w:sz="0" w:space="0" w:color="auto"/>
            <w:bottom w:val="none" w:sz="0" w:space="0" w:color="auto"/>
            <w:right w:val="none" w:sz="0" w:space="0" w:color="auto"/>
          </w:divBdr>
          <w:divsChild>
            <w:div w:id="1083601955">
              <w:marLeft w:val="0"/>
              <w:marRight w:val="0"/>
              <w:marTop w:val="0"/>
              <w:marBottom w:val="0"/>
              <w:divBdr>
                <w:top w:val="none" w:sz="0" w:space="0" w:color="auto"/>
                <w:left w:val="none" w:sz="0" w:space="0" w:color="auto"/>
                <w:bottom w:val="none" w:sz="0" w:space="0" w:color="auto"/>
                <w:right w:val="none" w:sz="0" w:space="0" w:color="auto"/>
              </w:divBdr>
              <w:divsChild>
                <w:div w:id="335495287">
                  <w:marLeft w:val="0"/>
                  <w:marRight w:val="0"/>
                  <w:marTop w:val="0"/>
                  <w:marBottom w:val="0"/>
                  <w:divBdr>
                    <w:top w:val="none" w:sz="0" w:space="0" w:color="auto"/>
                    <w:left w:val="none" w:sz="0" w:space="0" w:color="auto"/>
                    <w:bottom w:val="none" w:sz="0" w:space="0" w:color="auto"/>
                    <w:right w:val="none" w:sz="0" w:space="0" w:color="auto"/>
                  </w:divBdr>
                  <w:divsChild>
                    <w:div w:id="1398935624">
                      <w:marLeft w:val="0"/>
                      <w:marRight w:val="0"/>
                      <w:marTop w:val="0"/>
                      <w:marBottom w:val="0"/>
                      <w:divBdr>
                        <w:top w:val="none" w:sz="0" w:space="0" w:color="auto"/>
                        <w:left w:val="none" w:sz="0" w:space="0" w:color="auto"/>
                        <w:bottom w:val="none" w:sz="0" w:space="0" w:color="auto"/>
                        <w:right w:val="none" w:sz="0" w:space="0" w:color="auto"/>
                      </w:divBdr>
                      <w:divsChild>
                        <w:div w:id="2096239903">
                          <w:marLeft w:val="0"/>
                          <w:marRight w:val="0"/>
                          <w:marTop w:val="0"/>
                          <w:marBottom w:val="0"/>
                          <w:divBdr>
                            <w:top w:val="none" w:sz="0" w:space="0" w:color="auto"/>
                            <w:left w:val="none" w:sz="0" w:space="0" w:color="auto"/>
                            <w:bottom w:val="none" w:sz="0" w:space="0" w:color="auto"/>
                            <w:right w:val="none" w:sz="0" w:space="0" w:color="auto"/>
                          </w:divBdr>
                          <w:divsChild>
                            <w:div w:id="613445660">
                              <w:marLeft w:val="480"/>
                              <w:marRight w:val="0"/>
                              <w:marTop w:val="0"/>
                              <w:marBottom w:val="0"/>
                              <w:divBdr>
                                <w:top w:val="none" w:sz="0" w:space="0" w:color="auto"/>
                                <w:left w:val="none" w:sz="0" w:space="0" w:color="auto"/>
                                <w:bottom w:val="none" w:sz="0" w:space="0" w:color="auto"/>
                                <w:right w:val="none" w:sz="0" w:space="0" w:color="auto"/>
                              </w:divBdr>
                              <w:divsChild>
                                <w:div w:id="1306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8171">
      <w:bodyDiv w:val="1"/>
      <w:marLeft w:val="0"/>
      <w:marRight w:val="0"/>
      <w:marTop w:val="0"/>
      <w:marBottom w:val="0"/>
      <w:divBdr>
        <w:top w:val="none" w:sz="0" w:space="0" w:color="auto"/>
        <w:left w:val="none" w:sz="0" w:space="0" w:color="auto"/>
        <w:bottom w:val="none" w:sz="0" w:space="0" w:color="auto"/>
        <w:right w:val="none" w:sz="0" w:space="0" w:color="auto"/>
      </w:divBdr>
      <w:divsChild>
        <w:div w:id="932208796">
          <w:marLeft w:val="0"/>
          <w:marRight w:val="0"/>
          <w:marTop w:val="0"/>
          <w:marBottom w:val="0"/>
          <w:divBdr>
            <w:top w:val="none" w:sz="0" w:space="0" w:color="auto"/>
            <w:left w:val="none" w:sz="0" w:space="0" w:color="auto"/>
            <w:bottom w:val="none" w:sz="0" w:space="0" w:color="auto"/>
            <w:right w:val="none" w:sz="0" w:space="0" w:color="auto"/>
          </w:divBdr>
          <w:divsChild>
            <w:div w:id="2119449646">
              <w:marLeft w:val="0"/>
              <w:marRight w:val="0"/>
              <w:marTop w:val="0"/>
              <w:marBottom w:val="0"/>
              <w:divBdr>
                <w:top w:val="none" w:sz="0" w:space="0" w:color="auto"/>
                <w:left w:val="none" w:sz="0" w:space="0" w:color="auto"/>
                <w:bottom w:val="none" w:sz="0" w:space="0" w:color="auto"/>
                <w:right w:val="none" w:sz="0" w:space="0" w:color="auto"/>
              </w:divBdr>
              <w:divsChild>
                <w:div w:id="1037704140">
                  <w:marLeft w:val="0"/>
                  <w:marRight w:val="0"/>
                  <w:marTop w:val="0"/>
                  <w:marBottom w:val="0"/>
                  <w:divBdr>
                    <w:top w:val="none" w:sz="0" w:space="0" w:color="auto"/>
                    <w:left w:val="none" w:sz="0" w:space="0" w:color="auto"/>
                    <w:bottom w:val="none" w:sz="0" w:space="0" w:color="auto"/>
                    <w:right w:val="none" w:sz="0" w:space="0" w:color="auto"/>
                  </w:divBdr>
                  <w:divsChild>
                    <w:div w:id="119610919">
                      <w:marLeft w:val="0"/>
                      <w:marRight w:val="0"/>
                      <w:marTop w:val="0"/>
                      <w:marBottom w:val="0"/>
                      <w:divBdr>
                        <w:top w:val="none" w:sz="0" w:space="0" w:color="auto"/>
                        <w:left w:val="none" w:sz="0" w:space="0" w:color="auto"/>
                        <w:bottom w:val="none" w:sz="0" w:space="0" w:color="auto"/>
                        <w:right w:val="none" w:sz="0" w:space="0" w:color="auto"/>
                      </w:divBdr>
                      <w:divsChild>
                        <w:div w:id="639312872">
                          <w:marLeft w:val="0"/>
                          <w:marRight w:val="0"/>
                          <w:marTop w:val="0"/>
                          <w:marBottom w:val="0"/>
                          <w:divBdr>
                            <w:top w:val="none" w:sz="0" w:space="0" w:color="auto"/>
                            <w:left w:val="none" w:sz="0" w:space="0" w:color="auto"/>
                            <w:bottom w:val="none" w:sz="0" w:space="0" w:color="auto"/>
                            <w:right w:val="none" w:sz="0" w:space="0" w:color="auto"/>
                          </w:divBdr>
                          <w:divsChild>
                            <w:div w:id="1742604389">
                              <w:marLeft w:val="480"/>
                              <w:marRight w:val="0"/>
                              <w:marTop w:val="0"/>
                              <w:marBottom w:val="0"/>
                              <w:divBdr>
                                <w:top w:val="none" w:sz="0" w:space="0" w:color="auto"/>
                                <w:left w:val="none" w:sz="0" w:space="0" w:color="auto"/>
                                <w:bottom w:val="none" w:sz="0" w:space="0" w:color="auto"/>
                                <w:right w:val="none" w:sz="0" w:space="0" w:color="auto"/>
                              </w:divBdr>
                              <w:divsChild>
                                <w:div w:id="8898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791966">
      <w:bodyDiv w:val="1"/>
      <w:marLeft w:val="0"/>
      <w:marRight w:val="0"/>
      <w:marTop w:val="0"/>
      <w:marBottom w:val="0"/>
      <w:divBdr>
        <w:top w:val="none" w:sz="0" w:space="0" w:color="auto"/>
        <w:left w:val="none" w:sz="0" w:space="0" w:color="auto"/>
        <w:bottom w:val="none" w:sz="0" w:space="0" w:color="auto"/>
        <w:right w:val="none" w:sz="0" w:space="0" w:color="auto"/>
      </w:divBdr>
    </w:div>
    <w:div w:id="1568343021">
      <w:bodyDiv w:val="1"/>
      <w:marLeft w:val="0"/>
      <w:marRight w:val="0"/>
      <w:marTop w:val="0"/>
      <w:marBottom w:val="0"/>
      <w:divBdr>
        <w:top w:val="none" w:sz="0" w:space="0" w:color="auto"/>
        <w:left w:val="none" w:sz="0" w:space="0" w:color="auto"/>
        <w:bottom w:val="none" w:sz="0" w:space="0" w:color="auto"/>
        <w:right w:val="none" w:sz="0" w:space="0" w:color="auto"/>
      </w:divBdr>
      <w:divsChild>
        <w:div w:id="321280322">
          <w:marLeft w:val="0"/>
          <w:marRight w:val="0"/>
          <w:marTop w:val="0"/>
          <w:marBottom w:val="0"/>
          <w:divBdr>
            <w:top w:val="none" w:sz="0" w:space="0" w:color="auto"/>
            <w:left w:val="none" w:sz="0" w:space="0" w:color="auto"/>
            <w:bottom w:val="none" w:sz="0" w:space="0" w:color="auto"/>
            <w:right w:val="none" w:sz="0" w:space="0" w:color="auto"/>
          </w:divBdr>
          <w:divsChild>
            <w:div w:id="471024445">
              <w:marLeft w:val="0"/>
              <w:marRight w:val="0"/>
              <w:marTop w:val="0"/>
              <w:marBottom w:val="0"/>
              <w:divBdr>
                <w:top w:val="none" w:sz="0" w:space="0" w:color="auto"/>
                <w:left w:val="none" w:sz="0" w:space="0" w:color="auto"/>
                <w:bottom w:val="none" w:sz="0" w:space="0" w:color="auto"/>
                <w:right w:val="none" w:sz="0" w:space="0" w:color="auto"/>
              </w:divBdr>
              <w:divsChild>
                <w:div w:id="1136022428">
                  <w:marLeft w:val="0"/>
                  <w:marRight w:val="0"/>
                  <w:marTop w:val="0"/>
                  <w:marBottom w:val="0"/>
                  <w:divBdr>
                    <w:top w:val="none" w:sz="0" w:space="0" w:color="auto"/>
                    <w:left w:val="none" w:sz="0" w:space="0" w:color="auto"/>
                    <w:bottom w:val="none" w:sz="0" w:space="0" w:color="auto"/>
                    <w:right w:val="none" w:sz="0" w:space="0" w:color="auto"/>
                  </w:divBdr>
                </w:div>
              </w:divsChild>
            </w:div>
            <w:div w:id="612328714">
              <w:marLeft w:val="0"/>
              <w:marRight w:val="0"/>
              <w:marTop w:val="0"/>
              <w:marBottom w:val="0"/>
              <w:divBdr>
                <w:top w:val="none" w:sz="0" w:space="0" w:color="auto"/>
                <w:left w:val="none" w:sz="0" w:space="0" w:color="auto"/>
                <w:bottom w:val="none" w:sz="0" w:space="0" w:color="auto"/>
                <w:right w:val="none" w:sz="0" w:space="0" w:color="auto"/>
              </w:divBdr>
              <w:divsChild>
                <w:div w:id="320740413">
                  <w:marLeft w:val="0"/>
                  <w:marRight w:val="0"/>
                  <w:marTop w:val="0"/>
                  <w:marBottom w:val="0"/>
                  <w:divBdr>
                    <w:top w:val="none" w:sz="0" w:space="0" w:color="auto"/>
                    <w:left w:val="none" w:sz="0" w:space="0" w:color="auto"/>
                    <w:bottom w:val="none" w:sz="0" w:space="0" w:color="auto"/>
                    <w:right w:val="none" w:sz="0" w:space="0" w:color="auto"/>
                  </w:divBdr>
                </w:div>
                <w:div w:id="1395397681">
                  <w:marLeft w:val="0"/>
                  <w:marRight w:val="0"/>
                  <w:marTop w:val="0"/>
                  <w:marBottom w:val="0"/>
                  <w:divBdr>
                    <w:top w:val="none" w:sz="0" w:space="0" w:color="auto"/>
                    <w:left w:val="none" w:sz="0" w:space="0" w:color="auto"/>
                    <w:bottom w:val="none" w:sz="0" w:space="0" w:color="auto"/>
                    <w:right w:val="none" w:sz="0" w:space="0" w:color="auto"/>
                  </w:divBdr>
                </w:div>
              </w:divsChild>
            </w:div>
            <w:div w:id="1831484191">
              <w:marLeft w:val="0"/>
              <w:marRight w:val="0"/>
              <w:marTop w:val="0"/>
              <w:marBottom w:val="0"/>
              <w:divBdr>
                <w:top w:val="none" w:sz="0" w:space="0" w:color="auto"/>
                <w:left w:val="none" w:sz="0" w:space="0" w:color="auto"/>
                <w:bottom w:val="none" w:sz="0" w:space="0" w:color="auto"/>
                <w:right w:val="none" w:sz="0" w:space="0" w:color="auto"/>
              </w:divBdr>
              <w:divsChild>
                <w:div w:id="1849786016">
                  <w:marLeft w:val="0"/>
                  <w:marRight w:val="0"/>
                  <w:marTop w:val="0"/>
                  <w:marBottom w:val="0"/>
                  <w:divBdr>
                    <w:top w:val="none" w:sz="0" w:space="0" w:color="auto"/>
                    <w:left w:val="none" w:sz="0" w:space="0" w:color="auto"/>
                    <w:bottom w:val="none" w:sz="0" w:space="0" w:color="auto"/>
                    <w:right w:val="none" w:sz="0" w:space="0" w:color="auto"/>
                  </w:divBdr>
                </w:div>
                <w:div w:id="1714311123">
                  <w:marLeft w:val="0"/>
                  <w:marRight w:val="0"/>
                  <w:marTop w:val="0"/>
                  <w:marBottom w:val="0"/>
                  <w:divBdr>
                    <w:top w:val="none" w:sz="0" w:space="0" w:color="auto"/>
                    <w:left w:val="none" w:sz="0" w:space="0" w:color="auto"/>
                    <w:bottom w:val="none" w:sz="0" w:space="0" w:color="auto"/>
                    <w:right w:val="none" w:sz="0" w:space="0" w:color="auto"/>
                  </w:divBdr>
                </w:div>
              </w:divsChild>
            </w:div>
            <w:div w:id="1400402522">
              <w:marLeft w:val="0"/>
              <w:marRight w:val="0"/>
              <w:marTop w:val="0"/>
              <w:marBottom w:val="0"/>
              <w:divBdr>
                <w:top w:val="none" w:sz="0" w:space="0" w:color="auto"/>
                <w:left w:val="none" w:sz="0" w:space="0" w:color="auto"/>
                <w:bottom w:val="none" w:sz="0" w:space="0" w:color="auto"/>
                <w:right w:val="none" w:sz="0" w:space="0" w:color="auto"/>
              </w:divBdr>
              <w:divsChild>
                <w:div w:id="11179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0734">
      <w:bodyDiv w:val="1"/>
      <w:marLeft w:val="0"/>
      <w:marRight w:val="0"/>
      <w:marTop w:val="0"/>
      <w:marBottom w:val="0"/>
      <w:divBdr>
        <w:top w:val="none" w:sz="0" w:space="0" w:color="auto"/>
        <w:left w:val="none" w:sz="0" w:space="0" w:color="auto"/>
        <w:bottom w:val="none" w:sz="0" w:space="0" w:color="auto"/>
        <w:right w:val="none" w:sz="0" w:space="0" w:color="auto"/>
      </w:divBdr>
      <w:divsChild>
        <w:div w:id="817958709">
          <w:marLeft w:val="0"/>
          <w:marRight w:val="0"/>
          <w:marTop w:val="0"/>
          <w:marBottom w:val="0"/>
          <w:divBdr>
            <w:top w:val="none" w:sz="0" w:space="0" w:color="auto"/>
            <w:left w:val="none" w:sz="0" w:space="0" w:color="auto"/>
            <w:bottom w:val="none" w:sz="0" w:space="0" w:color="auto"/>
            <w:right w:val="none" w:sz="0" w:space="0" w:color="auto"/>
          </w:divBdr>
          <w:divsChild>
            <w:div w:id="1957521817">
              <w:marLeft w:val="0"/>
              <w:marRight w:val="0"/>
              <w:marTop w:val="0"/>
              <w:marBottom w:val="0"/>
              <w:divBdr>
                <w:top w:val="none" w:sz="0" w:space="0" w:color="auto"/>
                <w:left w:val="none" w:sz="0" w:space="0" w:color="auto"/>
                <w:bottom w:val="none" w:sz="0" w:space="0" w:color="auto"/>
                <w:right w:val="none" w:sz="0" w:space="0" w:color="auto"/>
              </w:divBdr>
              <w:divsChild>
                <w:div w:id="666514368">
                  <w:marLeft w:val="0"/>
                  <w:marRight w:val="0"/>
                  <w:marTop w:val="0"/>
                  <w:marBottom w:val="0"/>
                  <w:divBdr>
                    <w:top w:val="none" w:sz="0" w:space="0" w:color="auto"/>
                    <w:left w:val="none" w:sz="0" w:space="0" w:color="auto"/>
                    <w:bottom w:val="none" w:sz="0" w:space="0" w:color="auto"/>
                    <w:right w:val="none" w:sz="0" w:space="0" w:color="auto"/>
                  </w:divBdr>
                  <w:divsChild>
                    <w:div w:id="1777141404">
                      <w:marLeft w:val="0"/>
                      <w:marRight w:val="0"/>
                      <w:marTop w:val="0"/>
                      <w:marBottom w:val="0"/>
                      <w:divBdr>
                        <w:top w:val="none" w:sz="0" w:space="0" w:color="auto"/>
                        <w:left w:val="none" w:sz="0" w:space="0" w:color="auto"/>
                        <w:bottom w:val="none" w:sz="0" w:space="0" w:color="auto"/>
                        <w:right w:val="none" w:sz="0" w:space="0" w:color="auto"/>
                      </w:divBdr>
                      <w:divsChild>
                        <w:div w:id="56782862">
                          <w:marLeft w:val="0"/>
                          <w:marRight w:val="0"/>
                          <w:marTop w:val="0"/>
                          <w:marBottom w:val="0"/>
                          <w:divBdr>
                            <w:top w:val="none" w:sz="0" w:space="0" w:color="auto"/>
                            <w:left w:val="none" w:sz="0" w:space="0" w:color="auto"/>
                            <w:bottom w:val="none" w:sz="0" w:space="0" w:color="auto"/>
                            <w:right w:val="none" w:sz="0" w:space="0" w:color="auto"/>
                          </w:divBdr>
                          <w:divsChild>
                            <w:div w:id="1000347276">
                              <w:marLeft w:val="480"/>
                              <w:marRight w:val="0"/>
                              <w:marTop w:val="0"/>
                              <w:marBottom w:val="0"/>
                              <w:divBdr>
                                <w:top w:val="none" w:sz="0" w:space="0" w:color="auto"/>
                                <w:left w:val="none" w:sz="0" w:space="0" w:color="auto"/>
                                <w:bottom w:val="none" w:sz="0" w:space="0" w:color="auto"/>
                                <w:right w:val="none" w:sz="0" w:space="0" w:color="auto"/>
                              </w:divBdr>
                              <w:divsChild>
                                <w:div w:id="1280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4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1B56-5AAC-4AC5-9D34-EFF912A0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4BE76235.dotm</Template>
  <TotalTime>481</TotalTime>
  <Pages>7</Pages>
  <Words>2203</Words>
  <Characters>13874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Besluit Informatiebeheer gemeenten met archivaris</vt:lpstr>
    </vt:vector>
  </TitlesOfParts>
  <Company>Provincie Noord-Brabant</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 Informatiebeheer gemeenten met archivaris</dc:title>
  <dc:creator>Ingmar Koch</dc:creator>
  <cp:lastModifiedBy>Ton de Looijer</cp:lastModifiedBy>
  <cp:revision>17</cp:revision>
  <cp:lastPrinted>2017-04-04T07:05:00Z</cp:lastPrinted>
  <dcterms:created xsi:type="dcterms:W3CDTF">2017-06-08T09:47:00Z</dcterms:created>
  <dcterms:modified xsi:type="dcterms:W3CDTF">2018-03-30T06:48:00Z</dcterms:modified>
</cp:coreProperties>
</file>