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FA3C" w14:textId="2D85B05B"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b/>
          <w:bCs/>
          <w:spacing w:val="-3"/>
          <w:sz w:val="22"/>
          <w:szCs w:val="22"/>
        </w:rPr>
      </w:pPr>
      <w:r w:rsidRPr="0030413E">
        <w:rPr>
          <w:rFonts w:ascii="ZapfHumnst BT" w:hAnsi="ZapfHumnst BT"/>
          <w:b/>
          <w:bCs/>
          <w:spacing w:val="-3"/>
          <w:sz w:val="22"/>
          <w:szCs w:val="22"/>
        </w:rPr>
        <w:t xml:space="preserve">Modeltekst verzoek om formeel advies voor besluit </w:t>
      </w:r>
      <w:r w:rsidR="00AF79F7">
        <w:rPr>
          <w:rFonts w:ascii="ZapfHumnst BT" w:hAnsi="ZapfHumnst BT"/>
          <w:b/>
          <w:bCs/>
          <w:spacing w:val="-3"/>
          <w:sz w:val="22"/>
          <w:szCs w:val="22"/>
        </w:rPr>
        <w:t>o</w:t>
      </w:r>
      <w:r w:rsidRPr="0030413E">
        <w:rPr>
          <w:rFonts w:ascii="ZapfHumnst BT" w:hAnsi="ZapfHumnst BT"/>
          <w:b/>
          <w:bCs/>
          <w:spacing w:val="-3"/>
          <w:sz w:val="22"/>
          <w:szCs w:val="22"/>
        </w:rPr>
        <w:t>penbaarheidsbeperkingen bij overbrenging</w:t>
      </w:r>
    </w:p>
    <w:p w14:paraId="0D35AB4A"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p>
    <w:p w14:paraId="5EF8E10A"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r w:rsidRPr="0030413E">
        <w:rPr>
          <w:rFonts w:ascii="ZapfHumnst BT" w:hAnsi="ZapfHumnst BT"/>
          <w:spacing w:val="-3"/>
          <w:sz w:val="22"/>
          <w:szCs w:val="22"/>
        </w:rPr>
        <w:t>Onderwerp: verzoek advies openbaarheidsbeperkingen [betreffende archiefbescheiden]</w:t>
      </w:r>
    </w:p>
    <w:p w14:paraId="0CDE2E74"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p>
    <w:p w14:paraId="42A8C83F" w14:textId="5E6D9493"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r w:rsidRPr="0030413E">
        <w:rPr>
          <w:rFonts w:ascii="ZapfHumnst BT" w:hAnsi="ZapfHumnst BT"/>
          <w:spacing w:val="-3"/>
          <w:sz w:val="22"/>
          <w:szCs w:val="22"/>
        </w:rPr>
        <w:t xml:space="preserve">Geachte mevrouw </w:t>
      </w:r>
      <w:r w:rsidR="005E5A63">
        <w:rPr>
          <w:rFonts w:ascii="ZapfHumnst BT" w:hAnsi="ZapfHumnst BT"/>
          <w:spacing w:val="-3"/>
          <w:sz w:val="22"/>
          <w:szCs w:val="22"/>
        </w:rPr>
        <w:t>Timmermans-Brand</w:t>
      </w:r>
      <w:r w:rsidR="00183659">
        <w:rPr>
          <w:rFonts w:ascii="ZapfHumnst BT" w:hAnsi="ZapfHumnst BT"/>
          <w:spacing w:val="-3"/>
          <w:sz w:val="22"/>
          <w:szCs w:val="22"/>
        </w:rPr>
        <w:t>t</w:t>
      </w:r>
      <w:r w:rsidRPr="0030413E">
        <w:rPr>
          <w:rFonts w:ascii="ZapfHumnst BT" w:hAnsi="ZapfHumnst BT"/>
          <w:spacing w:val="-3"/>
          <w:sz w:val="22"/>
          <w:szCs w:val="22"/>
        </w:rPr>
        <w:t>,</w:t>
      </w:r>
    </w:p>
    <w:p w14:paraId="6016E3E3"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p>
    <w:p w14:paraId="693174D9"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r w:rsidRPr="0030413E">
        <w:rPr>
          <w:rFonts w:ascii="ZapfHumnst BT" w:hAnsi="ZapfHumnst BT"/>
          <w:spacing w:val="-3"/>
          <w:sz w:val="22"/>
          <w:szCs w:val="22"/>
        </w:rPr>
        <w:t>Hierbij verzoek ik u mij conform artikel 15, eerste lid, van de Archiefwet 1995 advies uit te brengen over het stellen van beperkingen aan de openbaarheid van archiefbescheiden, die ik voornemens ben binnenkort onder artikel 12 van de Archiefwet 1995 over te brengen naar de gemeentelijke archiefbewaarplaats.</w:t>
      </w:r>
    </w:p>
    <w:p w14:paraId="295C8C90"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p>
    <w:p w14:paraId="5E894115"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r w:rsidRPr="0030413E">
        <w:rPr>
          <w:rFonts w:ascii="ZapfHumnst BT" w:hAnsi="ZapfHumnst BT"/>
          <w:spacing w:val="-3"/>
          <w:sz w:val="22"/>
          <w:szCs w:val="22"/>
        </w:rPr>
        <w:t>In de bijlage treft u concept[en] aan van de verklaring van overbrenging en het besluit beperking openbaarheid aangaande de bovenstaande archiefbescheiden aan. De concepten zijn opgesteld aan de hand van de door de VNG ter beschikking gestelde modelteksten en geven per categorie archiefbescheiden de beperkingsgronden en termijnen aan.</w:t>
      </w:r>
    </w:p>
    <w:p w14:paraId="5292BB7D"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p>
    <w:p w14:paraId="622F83B9"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r w:rsidRPr="0030413E">
        <w:rPr>
          <w:rFonts w:ascii="ZapfHumnst BT" w:hAnsi="ZapfHumnst BT"/>
          <w:spacing w:val="-3"/>
          <w:sz w:val="22"/>
          <w:szCs w:val="22"/>
        </w:rPr>
        <w:t>Mijn toelichting op de voorgenomen openbaarheidsbeperkingen luidt als volgt. [Geef in grote lijnen de</w:t>
      </w:r>
    </w:p>
    <w:p w14:paraId="6999BDE3" w14:textId="1AFCF952"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r w:rsidRPr="0030413E">
        <w:rPr>
          <w:rFonts w:ascii="ZapfHumnst BT" w:hAnsi="ZapfHumnst BT"/>
          <w:spacing w:val="-3"/>
          <w:sz w:val="22"/>
          <w:szCs w:val="22"/>
        </w:rPr>
        <w:t>argumentatie met betrekking tot de voorgestelde beperkingen aan de openbaarheid. Een alternatief is het</w:t>
      </w:r>
      <w:r w:rsidR="00112CC4">
        <w:rPr>
          <w:rFonts w:ascii="ZapfHumnst BT" w:hAnsi="ZapfHumnst BT"/>
          <w:spacing w:val="-3"/>
          <w:sz w:val="22"/>
          <w:szCs w:val="22"/>
        </w:rPr>
        <w:t xml:space="preserve"> </w:t>
      </w:r>
      <w:r w:rsidRPr="0030413E">
        <w:rPr>
          <w:rFonts w:ascii="ZapfHumnst BT" w:hAnsi="ZapfHumnst BT"/>
          <w:spacing w:val="-3"/>
          <w:sz w:val="22"/>
          <w:szCs w:val="22"/>
        </w:rPr>
        <w:t>opnemen van de argumentatie in een toelichting op de besluittekst.]</w:t>
      </w:r>
    </w:p>
    <w:p w14:paraId="4A169F6E"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p>
    <w:p w14:paraId="60EF235D"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r w:rsidRPr="0030413E">
        <w:rPr>
          <w:rFonts w:ascii="ZapfHumnst BT" w:hAnsi="ZapfHumnst BT"/>
          <w:spacing w:val="-3"/>
          <w:sz w:val="22"/>
          <w:szCs w:val="22"/>
        </w:rPr>
        <w:t>Graag ontvang ik binnen een redelijke termijn uw advies over de voorgestelde openbaarheidsbeperkingen.</w:t>
      </w:r>
    </w:p>
    <w:p w14:paraId="512C8FE9" w14:textId="77777777" w:rsidR="0030413E" w:rsidRPr="0030413E"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ZapfHumnst BT" w:hAnsi="ZapfHumnst BT"/>
          <w:spacing w:val="-3"/>
          <w:sz w:val="22"/>
          <w:szCs w:val="22"/>
        </w:rPr>
      </w:pPr>
      <w:r w:rsidRPr="0030413E">
        <w:rPr>
          <w:rFonts w:ascii="ZapfHumnst BT" w:hAnsi="ZapfHumnst BT"/>
          <w:spacing w:val="-3"/>
          <w:sz w:val="22"/>
          <w:szCs w:val="22"/>
        </w:rPr>
        <w:t>Hoogachtend,</w:t>
      </w:r>
    </w:p>
    <w:p w14:paraId="59875678" w14:textId="49EC2D71" w:rsidR="007A0425" w:rsidRDefault="0030413E"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413E">
        <w:rPr>
          <w:rFonts w:ascii="ZapfHumnst BT" w:hAnsi="ZapfHumnst BT"/>
          <w:spacing w:val="-3"/>
          <w:sz w:val="22"/>
          <w:szCs w:val="22"/>
        </w:rPr>
        <w:t>[gemandateerde/ portefeuillehouder]</w:t>
      </w:r>
      <w:r w:rsidRPr="00401C6F">
        <w:t xml:space="preserve"> </w:t>
      </w:r>
    </w:p>
    <w:p w14:paraId="04982ABC" w14:textId="5CAC2A3D" w:rsidR="00D33009" w:rsidRDefault="00D33009"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DD4BFD" w14:textId="6BB8FCFA" w:rsidR="00D33009" w:rsidRDefault="00D33009"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2435878" w14:textId="77777777" w:rsidR="00D33009" w:rsidRDefault="00D33009" w:rsidP="00D330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9B20E6" w14:textId="77777777" w:rsidR="00D33009" w:rsidRDefault="00D33009" w:rsidP="00D330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0CCBE9" w14:textId="77777777" w:rsidR="00D33009" w:rsidRDefault="00D33009" w:rsidP="00D330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319C1F" w14:textId="1149D8BF" w:rsidR="00D33009" w:rsidRPr="00401C6F" w:rsidRDefault="00D33009" w:rsidP="00D330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Bron: Handreiking “Beperkt waar het moet” (VNG, 2019)</w:t>
      </w:r>
    </w:p>
    <w:p w14:paraId="32CDFB62" w14:textId="77777777" w:rsidR="00D33009" w:rsidRPr="00401C6F" w:rsidRDefault="00D33009" w:rsidP="003041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D33009" w:rsidRPr="00401C6F" w:rsidSect="00BE111A">
      <w:type w:val="continuous"/>
      <w:pgSz w:w="11906" w:h="16838" w:code="9"/>
      <w:pgMar w:top="1985"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77D8" w14:textId="77777777" w:rsidR="005E5A63" w:rsidRDefault="005E5A63" w:rsidP="00867812">
      <w:r>
        <w:separator/>
      </w:r>
    </w:p>
  </w:endnote>
  <w:endnote w:type="continuationSeparator" w:id="0">
    <w:p w14:paraId="653C1D77" w14:textId="77777777" w:rsidR="005E5A63" w:rsidRDefault="005E5A63" w:rsidP="0086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1322" w14:textId="77777777" w:rsidR="005E5A63" w:rsidRDefault="005E5A63" w:rsidP="00867812">
      <w:r>
        <w:separator/>
      </w:r>
    </w:p>
  </w:footnote>
  <w:footnote w:type="continuationSeparator" w:id="0">
    <w:p w14:paraId="71291A76" w14:textId="77777777" w:rsidR="005E5A63" w:rsidRDefault="005E5A63" w:rsidP="0086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A2F"/>
    <w:multiLevelType w:val="singleLevel"/>
    <w:tmpl w:val="77126954"/>
    <w:lvl w:ilvl="0">
      <w:start w:val="1"/>
      <w:numFmt w:val="decimal"/>
      <w:lvlText w:val="%1."/>
      <w:lvlJc w:val="left"/>
      <w:pPr>
        <w:tabs>
          <w:tab w:val="num" w:pos="720"/>
        </w:tabs>
        <w:ind w:left="720" w:hanging="720"/>
      </w:pPr>
      <w:rPr>
        <w:rFonts w:hint="default"/>
      </w:rPr>
    </w:lvl>
  </w:abstractNum>
  <w:abstractNum w:abstractNumId="1" w15:restartNumberingAfterBreak="0">
    <w:nsid w:val="1179102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76557F0E"/>
    <w:multiLevelType w:val="singleLevel"/>
    <w:tmpl w:val="08888550"/>
    <w:lvl w:ilvl="0">
      <w:start w:val="3"/>
      <w:numFmt w:val="lowerLetter"/>
      <w:lvlText w:val="%1."/>
      <w:lvlJc w:val="left"/>
      <w:pPr>
        <w:tabs>
          <w:tab w:val="num" w:pos="1440"/>
        </w:tabs>
        <w:ind w:left="144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80E"/>
    <w:rsid w:val="00112CC4"/>
    <w:rsid w:val="00145D05"/>
    <w:rsid w:val="00183659"/>
    <w:rsid w:val="0030413E"/>
    <w:rsid w:val="00401C6F"/>
    <w:rsid w:val="005E5A63"/>
    <w:rsid w:val="00652F92"/>
    <w:rsid w:val="00656AAC"/>
    <w:rsid w:val="006667FB"/>
    <w:rsid w:val="00676540"/>
    <w:rsid w:val="007A0425"/>
    <w:rsid w:val="0086680E"/>
    <w:rsid w:val="00867812"/>
    <w:rsid w:val="00885643"/>
    <w:rsid w:val="00A8756D"/>
    <w:rsid w:val="00AA2F1B"/>
    <w:rsid w:val="00AF79F7"/>
    <w:rsid w:val="00B240D3"/>
    <w:rsid w:val="00BE111A"/>
    <w:rsid w:val="00D33009"/>
    <w:rsid w:val="00E77636"/>
    <w:rsid w:val="00E94BAB"/>
    <w:rsid w:val="00FA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6344"/>
  <w15:docId w15:val="{E5C6D1E8-92AA-41B2-BE2E-D52FE4B4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eastAsia="en-US"/>
    </w:rPr>
  </w:style>
  <w:style w:type="paragraph" w:styleId="Kop1">
    <w:name w:val="heading 1"/>
    <w:basedOn w:val="Standaard"/>
    <w:next w:val="Standaard"/>
    <w:qFormat/>
    <w:pPr>
      <w:keepNext/>
      <w:jc w:val="center"/>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pBdr>
        <w:top w:val="single" w:sz="4" w:space="1" w:color="auto"/>
      </w:pBdr>
      <w:tabs>
        <w:tab w:val="center" w:pos="4536"/>
        <w:tab w:val="right" w:pos="9072"/>
      </w:tabs>
    </w:pPr>
  </w:style>
  <w:style w:type="table" w:styleId="Tabelraster">
    <w:name w:val="Table Grid"/>
    <w:basedOn w:val="Standaardtabel"/>
    <w:rsid w:val="00FA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67812"/>
  </w:style>
  <w:style w:type="character" w:customStyle="1" w:styleId="VoetnoottekstChar">
    <w:name w:val="Voetnoottekst Char"/>
    <w:basedOn w:val="Standaardalinea-lettertype"/>
    <w:link w:val="Voetnoottekst"/>
    <w:rsid w:val="00867812"/>
    <w:rPr>
      <w:rFonts w:ascii="Arial" w:hAnsi="Arial"/>
      <w:lang w:eastAsia="en-US"/>
    </w:rPr>
  </w:style>
  <w:style w:type="character" w:styleId="Voetnootmarkering">
    <w:name w:val="footnote reference"/>
    <w:basedOn w:val="Standaardalinea-lettertype"/>
    <w:rsid w:val="00867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E340-F5D3-49CE-941C-50331995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207</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VERKLARING VAN OVERBRENGING</vt:lpstr>
    </vt:vector>
  </TitlesOfParts>
  <Company>Rijks Archief Dienst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OVERBRENGING</dc:title>
  <dc:creator>nadia Lehmann</dc:creator>
  <cp:lastModifiedBy>Paul Huismans</cp:lastModifiedBy>
  <cp:revision>5</cp:revision>
  <cp:lastPrinted>2005-03-15T13:08:00Z</cp:lastPrinted>
  <dcterms:created xsi:type="dcterms:W3CDTF">2021-10-19T06:44:00Z</dcterms:created>
  <dcterms:modified xsi:type="dcterms:W3CDTF">2021-10-19T08:18:00Z</dcterms:modified>
</cp:coreProperties>
</file>